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27489" w14:textId="77777777" w:rsidR="00635FC2" w:rsidRDefault="00635FC2" w:rsidP="00635FC2">
      <w:pPr>
        <w:tabs>
          <w:tab w:val="left" w:pos="0"/>
        </w:tabs>
        <w:spacing w:before="60"/>
        <w:ind w:left="0" w:firstLine="567"/>
        <w:jc w:val="center"/>
        <w:outlineLvl w:val="0"/>
        <w:rPr>
          <w:rFonts w:ascii="Arial" w:hAnsi="Arial"/>
          <w:color w:val="000000"/>
          <w:sz w:val="72"/>
          <w:szCs w:val="72"/>
        </w:rPr>
      </w:pPr>
      <w:permStart w:id="1040866191" w:edGrp="everyone"/>
      <w:permEnd w:id="1040866191"/>
    </w:p>
    <w:p w14:paraId="1D6D5B20" w14:textId="77777777" w:rsidR="00FE194D" w:rsidRDefault="00FE194D" w:rsidP="00635FC2">
      <w:pPr>
        <w:tabs>
          <w:tab w:val="left" w:pos="0"/>
        </w:tabs>
        <w:spacing w:before="60"/>
        <w:ind w:left="0" w:firstLine="567"/>
        <w:jc w:val="center"/>
        <w:outlineLvl w:val="0"/>
        <w:rPr>
          <w:rFonts w:ascii="Arial" w:hAnsi="Arial"/>
          <w:color w:val="000000"/>
          <w:sz w:val="72"/>
          <w:szCs w:val="72"/>
        </w:rPr>
      </w:pPr>
    </w:p>
    <w:p w14:paraId="074DACAD" w14:textId="77777777" w:rsidR="00635FC2" w:rsidRPr="002D29D9" w:rsidRDefault="00635FC2" w:rsidP="00635FC2">
      <w:pPr>
        <w:tabs>
          <w:tab w:val="left" w:pos="0"/>
        </w:tabs>
        <w:spacing w:before="60"/>
        <w:ind w:left="0" w:firstLine="0"/>
        <w:jc w:val="center"/>
        <w:outlineLvl w:val="0"/>
        <w:rPr>
          <w:rFonts w:ascii="Arial" w:hAnsi="Arial"/>
          <w:color w:val="000000"/>
          <w:sz w:val="36"/>
          <w:szCs w:val="36"/>
        </w:rPr>
      </w:pPr>
      <w:r w:rsidRPr="002D29D9">
        <w:rPr>
          <w:rFonts w:ascii="Arial" w:hAnsi="Arial"/>
          <w:color w:val="000000"/>
          <w:sz w:val="36"/>
          <w:szCs w:val="36"/>
        </w:rPr>
        <w:t>Zadávací dokumentace</w:t>
      </w:r>
    </w:p>
    <w:p w14:paraId="49E6185A" w14:textId="77777777" w:rsidR="00635FC2" w:rsidRDefault="00635FC2" w:rsidP="00635FC2">
      <w:pPr>
        <w:tabs>
          <w:tab w:val="left" w:pos="0"/>
        </w:tabs>
        <w:spacing w:before="60"/>
        <w:ind w:left="0" w:firstLine="0"/>
        <w:jc w:val="center"/>
        <w:outlineLvl w:val="0"/>
        <w:rPr>
          <w:rFonts w:ascii="Arial" w:hAnsi="Arial"/>
          <w:color w:val="000000"/>
          <w:sz w:val="18"/>
          <w:szCs w:val="18"/>
        </w:rPr>
      </w:pPr>
    </w:p>
    <w:p w14:paraId="1B4114AE" w14:textId="77777777" w:rsidR="00635FC2" w:rsidRDefault="00635FC2" w:rsidP="00635FC2">
      <w:pPr>
        <w:tabs>
          <w:tab w:val="left" w:pos="0"/>
        </w:tabs>
        <w:spacing w:before="60"/>
        <w:ind w:left="0" w:firstLine="0"/>
        <w:jc w:val="center"/>
        <w:outlineLvl w:val="0"/>
        <w:rPr>
          <w:rFonts w:ascii="Arial" w:hAnsi="Arial"/>
          <w:color w:val="000000"/>
          <w:sz w:val="18"/>
          <w:szCs w:val="18"/>
        </w:rPr>
      </w:pPr>
    </w:p>
    <w:p w14:paraId="2AC324D7" w14:textId="77777777" w:rsidR="00635FC2" w:rsidRPr="00C91AD6" w:rsidRDefault="00635FC2" w:rsidP="00635FC2">
      <w:pPr>
        <w:pStyle w:val="Nzev"/>
        <w:spacing w:after="600"/>
        <w:rPr>
          <w:rFonts w:ascii="Arial" w:hAnsi="Arial"/>
          <w:b w:val="0"/>
          <w:color w:val="000000"/>
          <w:sz w:val="22"/>
          <w:szCs w:val="22"/>
          <w:lang w:eastAsia="ar-SA"/>
        </w:rPr>
      </w:pPr>
      <w:r w:rsidRPr="00C91AD6">
        <w:rPr>
          <w:rFonts w:ascii="Arial" w:hAnsi="Arial"/>
          <w:b w:val="0"/>
          <w:color w:val="000000"/>
          <w:sz w:val="22"/>
          <w:szCs w:val="22"/>
          <w:lang w:eastAsia="ar-SA"/>
        </w:rPr>
        <w:t xml:space="preserve">Výzva k podání cenové nabídky na realizaci zakázky malého rozsahu – </w:t>
      </w:r>
      <w:bookmarkStart w:id="0" w:name="_Hlk66961165"/>
      <w:r w:rsidR="004742FF">
        <w:rPr>
          <w:rFonts w:ascii="Arial" w:hAnsi="Arial"/>
          <w:b w:val="0"/>
          <w:color w:val="000000"/>
          <w:sz w:val="22"/>
          <w:szCs w:val="22"/>
          <w:lang w:eastAsia="ar-SA"/>
        </w:rPr>
        <w:t>zpracovatele projektové dokumentace</w:t>
      </w:r>
      <w:r w:rsidR="00E133DA">
        <w:rPr>
          <w:rFonts w:ascii="Arial" w:hAnsi="Arial"/>
          <w:b w:val="0"/>
          <w:color w:val="000000"/>
          <w:sz w:val="22"/>
          <w:szCs w:val="22"/>
          <w:lang w:eastAsia="ar-SA"/>
        </w:rPr>
        <w:t xml:space="preserve"> a zajištění autorského dozoru pro projekt</w:t>
      </w:r>
      <w:bookmarkEnd w:id="0"/>
      <w:r w:rsidR="00E133DA">
        <w:rPr>
          <w:rFonts w:ascii="Arial" w:hAnsi="Arial"/>
          <w:b w:val="0"/>
          <w:color w:val="000000"/>
          <w:sz w:val="22"/>
          <w:szCs w:val="22"/>
          <w:lang w:eastAsia="ar-SA"/>
        </w:rPr>
        <w:t>:</w:t>
      </w:r>
    </w:p>
    <w:p w14:paraId="1B69067A" w14:textId="77777777" w:rsidR="004742FF" w:rsidRDefault="004742FF" w:rsidP="00635FC2">
      <w:pPr>
        <w:tabs>
          <w:tab w:val="left" w:pos="0"/>
        </w:tabs>
        <w:spacing w:before="60"/>
        <w:ind w:left="0" w:firstLine="0"/>
        <w:jc w:val="center"/>
        <w:outlineLvl w:val="0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Rozšíření akumulace vodojemu Lázně Bělohrad,</w:t>
      </w:r>
    </w:p>
    <w:p w14:paraId="272A3CE8" w14:textId="77777777" w:rsidR="004742FF" w:rsidRDefault="004742FF" w:rsidP="00635FC2">
      <w:pPr>
        <w:tabs>
          <w:tab w:val="left" w:pos="0"/>
        </w:tabs>
        <w:spacing w:before="60"/>
        <w:ind w:left="0" w:firstLine="0"/>
        <w:jc w:val="center"/>
        <w:outlineLvl w:val="0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 xml:space="preserve"> včetně samostatného propojení přivaděče </w:t>
      </w:r>
    </w:p>
    <w:p w14:paraId="1A6F47CE" w14:textId="77777777" w:rsidR="00635FC2" w:rsidRPr="002D29D9" w:rsidRDefault="004742FF" w:rsidP="00635FC2">
      <w:pPr>
        <w:tabs>
          <w:tab w:val="left" w:pos="0"/>
        </w:tabs>
        <w:spacing w:before="60"/>
        <w:ind w:left="0" w:firstLine="0"/>
        <w:jc w:val="center"/>
        <w:outlineLvl w:val="0"/>
        <w:rPr>
          <w:rFonts w:ascii="Arial" w:hAnsi="Arial"/>
          <w:b/>
          <w:color w:val="000000"/>
          <w:sz w:val="32"/>
          <w:szCs w:val="32"/>
        </w:rPr>
      </w:pPr>
      <w:r>
        <w:rPr>
          <w:rFonts w:ascii="Arial" w:hAnsi="Arial"/>
          <w:color w:val="000000"/>
          <w:sz w:val="36"/>
          <w:szCs w:val="36"/>
        </w:rPr>
        <w:t>UV Lázně Bělohrad – VDJ Lázně Bělohrad</w:t>
      </w:r>
    </w:p>
    <w:p w14:paraId="3A22742A" w14:textId="77777777" w:rsidR="00635FC2" w:rsidRDefault="00635FC2" w:rsidP="00635FC2">
      <w:pPr>
        <w:tabs>
          <w:tab w:val="left" w:pos="0"/>
        </w:tabs>
        <w:spacing w:before="60"/>
        <w:ind w:left="0" w:firstLine="0"/>
        <w:jc w:val="center"/>
        <w:outlineLvl w:val="0"/>
        <w:rPr>
          <w:rFonts w:ascii="Arial" w:hAnsi="Arial"/>
          <w:b/>
          <w:color w:val="000000"/>
          <w:sz w:val="28"/>
          <w:szCs w:val="28"/>
        </w:rPr>
      </w:pPr>
    </w:p>
    <w:p w14:paraId="56CF504A" w14:textId="77777777" w:rsidR="00635FC2" w:rsidRDefault="00635FC2" w:rsidP="00635FC2">
      <w:pPr>
        <w:tabs>
          <w:tab w:val="left" w:pos="0"/>
        </w:tabs>
        <w:spacing w:before="60"/>
        <w:ind w:left="0" w:firstLine="567"/>
        <w:jc w:val="center"/>
        <w:outlineLvl w:val="0"/>
        <w:rPr>
          <w:rFonts w:ascii="Arial" w:hAnsi="Arial"/>
          <w:b/>
          <w:color w:val="000000"/>
          <w:sz w:val="28"/>
          <w:szCs w:val="28"/>
        </w:rPr>
      </w:pPr>
    </w:p>
    <w:p w14:paraId="6A480956" w14:textId="77777777" w:rsidR="00635FC2" w:rsidRPr="00950631" w:rsidRDefault="00635FC2" w:rsidP="00635FC2">
      <w:pPr>
        <w:rPr>
          <w:b/>
          <w:sz w:val="22"/>
          <w:szCs w:val="22"/>
        </w:rPr>
      </w:pPr>
    </w:p>
    <w:p w14:paraId="689B1C01" w14:textId="77777777" w:rsidR="00635FC2" w:rsidRDefault="00635FC2" w:rsidP="00635FC2">
      <w:pPr>
        <w:tabs>
          <w:tab w:val="left" w:pos="0"/>
        </w:tabs>
        <w:spacing w:before="60"/>
        <w:ind w:left="0" w:firstLine="567"/>
        <w:jc w:val="center"/>
        <w:outlineLvl w:val="0"/>
        <w:rPr>
          <w:rFonts w:ascii="Arial" w:hAnsi="Arial"/>
          <w:b/>
          <w:color w:val="000000"/>
          <w:sz w:val="28"/>
          <w:szCs w:val="28"/>
        </w:rPr>
      </w:pPr>
    </w:p>
    <w:p w14:paraId="218E448E" w14:textId="77777777" w:rsidR="00635FC2" w:rsidRDefault="00635FC2" w:rsidP="00635FC2">
      <w:pPr>
        <w:tabs>
          <w:tab w:val="left" w:pos="0"/>
        </w:tabs>
        <w:spacing w:before="60"/>
        <w:ind w:left="0" w:firstLine="567"/>
        <w:jc w:val="both"/>
        <w:outlineLvl w:val="0"/>
        <w:rPr>
          <w:rFonts w:ascii="Arial" w:hAnsi="Arial"/>
          <w:color w:val="000000"/>
        </w:rPr>
      </w:pPr>
    </w:p>
    <w:p w14:paraId="69E8CE88" w14:textId="77777777" w:rsidR="00FE194D" w:rsidRDefault="00FE194D" w:rsidP="00635FC2">
      <w:pPr>
        <w:tabs>
          <w:tab w:val="left" w:pos="0"/>
        </w:tabs>
        <w:spacing w:before="60"/>
        <w:ind w:left="0" w:firstLine="567"/>
        <w:jc w:val="both"/>
        <w:outlineLvl w:val="0"/>
        <w:rPr>
          <w:rFonts w:ascii="Arial" w:hAnsi="Arial"/>
          <w:color w:val="000000"/>
        </w:rPr>
      </w:pPr>
    </w:p>
    <w:p w14:paraId="2348142B" w14:textId="77777777" w:rsidR="00FE194D" w:rsidRDefault="00FE194D" w:rsidP="00635FC2">
      <w:pPr>
        <w:tabs>
          <w:tab w:val="left" w:pos="0"/>
        </w:tabs>
        <w:spacing w:before="60"/>
        <w:ind w:left="0" w:firstLine="567"/>
        <w:jc w:val="both"/>
        <w:outlineLvl w:val="0"/>
        <w:rPr>
          <w:rFonts w:ascii="Arial" w:hAnsi="Arial"/>
          <w:color w:val="000000"/>
        </w:rPr>
      </w:pPr>
    </w:p>
    <w:p w14:paraId="1F3A8A84" w14:textId="77777777" w:rsidR="00FE194D" w:rsidRDefault="00FE194D" w:rsidP="00635FC2">
      <w:pPr>
        <w:tabs>
          <w:tab w:val="left" w:pos="0"/>
        </w:tabs>
        <w:spacing w:before="60"/>
        <w:ind w:left="0" w:firstLine="567"/>
        <w:jc w:val="both"/>
        <w:outlineLvl w:val="0"/>
        <w:rPr>
          <w:rFonts w:ascii="Arial" w:hAnsi="Arial"/>
          <w:color w:val="000000"/>
        </w:rPr>
      </w:pPr>
    </w:p>
    <w:p w14:paraId="23E0BC14" w14:textId="77777777" w:rsidR="00FE194D" w:rsidRDefault="00053D0E" w:rsidP="00FE194D">
      <w:pPr>
        <w:tabs>
          <w:tab w:val="left" w:pos="0"/>
        </w:tabs>
        <w:spacing w:before="60"/>
        <w:ind w:left="0" w:firstLine="0"/>
        <w:jc w:val="both"/>
        <w:outlineLvl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Objedna</w:t>
      </w:r>
      <w:r w:rsidR="00FE194D" w:rsidRPr="007F4AD2">
        <w:rPr>
          <w:rFonts w:ascii="Arial" w:hAnsi="Arial"/>
          <w:color w:val="000000"/>
        </w:rPr>
        <w:t>tel:</w:t>
      </w:r>
    </w:p>
    <w:p w14:paraId="7F9C01BC" w14:textId="77777777" w:rsidR="004A2661" w:rsidRDefault="004A2661" w:rsidP="004A2661">
      <w:pPr>
        <w:tabs>
          <w:tab w:val="left" w:pos="0"/>
        </w:tabs>
        <w:spacing w:before="60"/>
        <w:ind w:hanging="5670"/>
        <w:outlineLvl w:val="0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</w:rPr>
        <w:t xml:space="preserve">Vodohospodářská a obchodní společnost, a.s. </w:t>
      </w:r>
    </w:p>
    <w:p w14:paraId="1EFB8B86" w14:textId="77777777" w:rsidR="004A2661" w:rsidRDefault="004A2661" w:rsidP="004A2661">
      <w:pPr>
        <w:tabs>
          <w:tab w:val="left" w:pos="0"/>
        </w:tabs>
        <w:spacing w:before="60"/>
        <w:ind w:left="1985" w:hanging="1985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sídlo:</w:t>
      </w:r>
      <w:r>
        <w:rPr>
          <w:rFonts w:ascii="Arial" w:hAnsi="Arial" w:cs="Arial"/>
          <w:color w:val="000000"/>
        </w:rPr>
        <w:tab/>
        <w:t>Na Tobolce 428, 506 01 Jičín</w:t>
      </w:r>
    </w:p>
    <w:p w14:paraId="332461D5" w14:textId="50CB4B78" w:rsidR="004A2661" w:rsidRDefault="00822588" w:rsidP="004A2661">
      <w:pPr>
        <w:tabs>
          <w:tab w:val="left" w:pos="0"/>
        </w:tabs>
        <w:spacing w:before="60"/>
        <w:ind w:left="1985" w:hanging="1985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IČO</w:t>
      </w:r>
      <w:r w:rsidR="004A2661">
        <w:rPr>
          <w:rFonts w:ascii="Arial" w:hAnsi="Arial" w:cs="Arial"/>
          <w:color w:val="000000"/>
        </w:rPr>
        <w:t>:</w:t>
      </w:r>
      <w:r w:rsidR="004A2661">
        <w:rPr>
          <w:rFonts w:ascii="Arial" w:hAnsi="Arial" w:cs="Arial"/>
          <w:color w:val="000000"/>
        </w:rPr>
        <w:tab/>
        <w:t>60109149</w:t>
      </w:r>
    </w:p>
    <w:p w14:paraId="15C9ED2A" w14:textId="77777777" w:rsidR="004A2661" w:rsidRDefault="004A2661" w:rsidP="004A2661">
      <w:pPr>
        <w:tabs>
          <w:tab w:val="left" w:pos="0"/>
        </w:tabs>
        <w:spacing w:before="60"/>
        <w:ind w:left="1985" w:hanging="1985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DIČ:</w:t>
      </w:r>
      <w:r>
        <w:rPr>
          <w:rFonts w:ascii="Arial" w:hAnsi="Arial" w:cs="Arial"/>
          <w:color w:val="000000"/>
        </w:rPr>
        <w:tab/>
        <w:t>CZ60109149</w:t>
      </w:r>
    </w:p>
    <w:p w14:paraId="7E9C345A" w14:textId="77777777" w:rsidR="004A2661" w:rsidRDefault="004A2661" w:rsidP="004A2661">
      <w:pPr>
        <w:tabs>
          <w:tab w:val="left" w:pos="0"/>
        </w:tabs>
        <w:spacing w:before="60"/>
        <w:ind w:left="1985" w:hanging="1985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statutární orgán:</w:t>
      </w:r>
      <w:r>
        <w:rPr>
          <w:rFonts w:ascii="Arial" w:hAnsi="Arial" w:cs="Arial"/>
          <w:color w:val="000000"/>
        </w:rPr>
        <w:tab/>
        <w:t>JUDr. Jan Malý, předseda představenstva</w:t>
      </w:r>
    </w:p>
    <w:p w14:paraId="49916791" w14:textId="77777777" w:rsidR="00E133DA" w:rsidRDefault="00E133DA" w:rsidP="004A2661">
      <w:pPr>
        <w:tabs>
          <w:tab w:val="left" w:pos="0"/>
        </w:tabs>
        <w:spacing w:before="60"/>
        <w:ind w:left="1985" w:hanging="1985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osoba oprávněná za </w:t>
      </w:r>
      <w:r w:rsidR="00AE7568">
        <w:rPr>
          <w:rFonts w:ascii="Arial" w:hAnsi="Arial" w:cs="Arial"/>
          <w:color w:val="000000"/>
        </w:rPr>
        <w:t>zadavatele jednat:</w:t>
      </w:r>
      <w:r w:rsidR="00AE7568">
        <w:rPr>
          <w:rFonts w:ascii="Arial" w:hAnsi="Arial" w:cs="Arial"/>
          <w:color w:val="000000"/>
        </w:rPr>
        <w:tab/>
        <w:t xml:space="preserve">Ing. Richard </w:t>
      </w:r>
      <w:r w:rsidR="00BE4C96">
        <w:rPr>
          <w:rFonts w:ascii="Arial" w:hAnsi="Arial" w:cs="Arial"/>
          <w:color w:val="000000"/>
        </w:rPr>
        <w:t>S</w:t>
      </w:r>
      <w:r w:rsidR="00AE7568">
        <w:rPr>
          <w:rFonts w:ascii="Arial" w:hAnsi="Arial" w:cs="Arial"/>
          <w:color w:val="000000"/>
        </w:rPr>
        <w:t>mutný, ředitel společnosti</w:t>
      </w:r>
    </w:p>
    <w:p w14:paraId="6A3EFDB7" w14:textId="77777777" w:rsidR="004A2661" w:rsidRDefault="004A2661" w:rsidP="004A2661">
      <w:pPr>
        <w:tabs>
          <w:tab w:val="left" w:pos="0"/>
        </w:tabs>
        <w:spacing w:before="60"/>
        <w:ind w:left="1985" w:hanging="1985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bankovní spojení:</w:t>
      </w:r>
      <w:r>
        <w:rPr>
          <w:rFonts w:ascii="Arial" w:hAnsi="Arial" w:cs="Arial"/>
          <w:color w:val="000000"/>
        </w:rPr>
        <w:tab/>
        <w:t>Komerční banka Jičín</w:t>
      </w:r>
    </w:p>
    <w:p w14:paraId="0D983FBB" w14:textId="77777777" w:rsidR="004A2661" w:rsidRDefault="004A2661" w:rsidP="004A2661">
      <w:pPr>
        <w:tabs>
          <w:tab w:val="left" w:pos="0"/>
        </w:tabs>
        <w:spacing w:before="60"/>
        <w:ind w:left="1985" w:hanging="1985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číslo účtu:</w:t>
      </w:r>
      <w:r>
        <w:rPr>
          <w:rFonts w:ascii="Arial" w:hAnsi="Arial" w:cs="Arial"/>
          <w:color w:val="000000"/>
        </w:rPr>
        <w:tab/>
        <w:t>115-3016210217/0100</w:t>
      </w:r>
    </w:p>
    <w:p w14:paraId="24D1B224" w14:textId="77777777" w:rsidR="004A2661" w:rsidRDefault="004A2661" w:rsidP="004A2661">
      <w:pPr>
        <w:tabs>
          <w:tab w:val="left" w:pos="0"/>
        </w:tabs>
        <w:spacing w:before="60"/>
        <w:ind w:left="1985" w:hanging="1985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tel., fax:</w:t>
      </w:r>
      <w:r>
        <w:rPr>
          <w:rFonts w:ascii="Arial" w:hAnsi="Arial" w:cs="Arial"/>
          <w:color w:val="000000"/>
        </w:rPr>
        <w:tab/>
        <w:t>+420 493 544 811</w:t>
      </w:r>
    </w:p>
    <w:p w14:paraId="1BABD450" w14:textId="77777777" w:rsidR="004A2661" w:rsidRDefault="004A2661" w:rsidP="004A2661">
      <w:pPr>
        <w:tabs>
          <w:tab w:val="left" w:pos="0"/>
        </w:tabs>
        <w:spacing w:before="60"/>
        <w:ind w:left="1985" w:hanging="1985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</w:rPr>
        <w:tab/>
      </w:r>
      <w:hyperlink r:id="rId8" w:history="1">
        <w:r>
          <w:rPr>
            <w:rStyle w:val="Hypertextovodkaz"/>
            <w:rFonts w:ascii="Arial" w:hAnsi="Arial" w:cs="Arial"/>
          </w:rPr>
          <w:t>vosjicin@vosjicin.cz</w:t>
        </w:r>
      </w:hyperlink>
    </w:p>
    <w:p w14:paraId="29FCD49C" w14:textId="77777777" w:rsidR="004A2661" w:rsidRDefault="004A2661" w:rsidP="004A2661">
      <w:pPr>
        <w:tabs>
          <w:tab w:val="left" w:pos="0"/>
        </w:tabs>
        <w:spacing w:before="60"/>
        <w:ind w:left="1985" w:hanging="1985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spisová značka:</w:t>
      </w:r>
      <w:r>
        <w:rPr>
          <w:rFonts w:ascii="Arial" w:hAnsi="Arial" w:cs="Arial"/>
          <w:color w:val="000000"/>
        </w:rPr>
        <w:tab/>
        <w:t>OR vedený KS v Hradci Králové, oddíl B, vložka 1045</w:t>
      </w:r>
    </w:p>
    <w:p w14:paraId="63752C74" w14:textId="77777777" w:rsidR="004A2661" w:rsidRDefault="004A2661" w:rsidP="004A2661">
      <w:pPr>
        <w:tabs>
          <w:tab w:val="left" w:pos="0"/>
        </w:tabs>
        <w:spacing w:before="60"/>
        <w:ind w:hanging="5670"/>
        <w:outlineLvl w:val="0"/>
        <w:rPr>
          <w:rFonts w:ascii="Arial" w:hAnsi="Arial" w:cs="Arial"/>
          <w:color w:val="000000"/>
        </w:rPr>
      </w:pPr>
    </w:p>
    <w:p w14:paraId="2137386E" w14:textId="77777777" w:rsidR="004A2661" w:rsidRDefault="004A2661" w:rsidP="004A2661">
      <w:pPr>
        <w:tabs>
          <w:tab w:val="left" w:pos="0"/>
        </w:tabs>
        <w:spacing w:before="60"/>
        <w:ind w:hanging="5670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Kontaktní osoba ve věci nabídky a ve věcech technických: </w:t>
      </w:r>
    </w:p>
    <w:p w14:paraId="5E7CA914" w14:textId="77777777" w:rsidR="00AE7568" w:rsidRPr="00AE7568" w:rsidRDefault="00AE7568" w:rsidP="00AE7568">
      <w:pPr>
        <w:numPr>
          <w:ilvl w:val="0"/>
          <w:numId w:val="31"/>
        </w:numPr>
        <w:tabs>
          <w:tab w:val="left" w:pos="0"/>
        </w:tabs>
        <w:spacing w:before="60"/>
        <w:jc w:val="both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pan Michal Bartoš, tel.: +420 493 544 830, e-mail: </w:t>
      </w:r>
      <w:hyperlink r:id="rId9" w:history="1">
        <w:r w:rsidRPr="00AF1BA2">
          <w:rPr>
            <w:rStyle w:val="Hypertextovodkaz"/>
            <w:rFonts w:ascii="Arial" w:hAnsi="Arial" w:cs="Arial"/>
          </w:rPr>
          <w:t>bartos@vosjicin.cz</w:t>
        </w:r>
      </w:hyperlink>
    </w:p>
    <w:p w14:paraId="6F6F4B4A" w14:textId="77777777" w:rsidR="00AE7568" w:rsidRDefault="004A2661" w:rsidP="00AE7568">
      <w:pPr>
        <w:numPr>
          <w:ilvl w:val="0"/>
          <w:numId w:val="31"/>
        </w:numPr>
        <w:tabs>
          <w:tab w:val="left" w:pos="0"/>
        </w:tabs>
        <w:spacing w:before="60"/>
        <w:jc w:val="both"/>
        <w:outlineLvl w:val="0"/>
        <w:rPr>
          <w:rFonts w:ascii="Arial" w:hAnsi="Arial" w:cs="Arial"/>
          <w:color w:val="000000"/>
        </w:rPr>
      </w:pPr>
      <w:bookmarkStart w:id="1" w:name="_Hlk67042343"/>
      <w:r>
        <w:rPr>
          <w:rFonts w:ascii="Arial" w:hAnsi="Arial" w:cs="Arial"/>
          <w:color w:val="000000"/>
        </w:rPr>
        <w:t>Ing. Jaroslava Suchánková</w:t>
      </w:r>
      <w:r w:rsidR="00AE7568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="00AE7568">
        <w:rPr>
          <w:rFonts w:ascii="Arial" w:hAnsi="Arial" w:cs="Arial"/>
          <w:color w:val="000000"/>
        </w:rPr>
        <w:t xml:space="preserve">tel.: +420 493 544 844, e-mail: </w:t>
      </w:r>
      <w:hyperlink r:id="rId10" w:history="1">
        <w:r w:rsidR="00AE7568" w:rsidRPr="00AF1BA2">
          <w:rPr>
            <w:rStyle w:val="Hypertextovodkaz"/>
            <w:rFonts w:ascii="Arial" w:hAnsi="Arial" w:cs="Arial"/>
          </w:rPr>
          <w:t>suchankova@vosjicin.cz</w:t>
        </w:r>
      </w:hyperlink>
    </w:p>
    <w:bookmarkEnd w:id="1"/>
    <w:p w14:paraId="1BA84CB9" w14:textId="77777777" w:rsidR="00AE7568" w:rsidRDefault="00AE7568" w:rsidP="00AE7568">
      <w:pPr>
        <w:pStyle w:val="Styl"/>
        <w:tabs>
          <w:tab w:val="left" w:pos="355"/>
          <w:tab w:val="left" w:leader="dot" w:pos="2405"/>
          <w:tab w:val="left" w:pos="3187"/>
        </w:tabs>
        <w:ind w:right="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2940BFB" w14:textId="77777777" w:rsidR="00AE7568" w:rsidRDefault="00AE7568" w:rsidP="00AE7568">
      <w:pPr>
        <w:tabs>
          <w:tab w:val="left" w:pos="0"/>
        </w:tabs>
        <w:spacing w:before="60"/>
        <w:ind w:left="1985" w:hanging="1985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     </w:t>
      </w:r>
    </w:p>
    <w:p w14:paraId="249C6D8F" w14:textId="77777777" w:rsidR="004A2661" w:rsidRDefault="004A2661" w:rsidP="004A2661">
      <w:pPr>
        <w:tabs>
          <w:tab w:val="left" w:pos="0"/>
        </w:tabs>
        <w:spacing w:before="60"/>
        <w:ind w:left="1985" w:hanging="1985"/>
        <w:outlineLvl w:val="0"/>
        <w:rPr>
          <w:rFonts w:ascii="Arial" w:hAnsi="Arial" w:cs="Arial"/>
          <w:color w:val="000000"/>
        </w:rPr>
      </w:pPr>
    </w:p>
    <w:p w14:paraId="2023C478" w14:textId="321E24C1" w:rsidR="00721781" w:rsidRPr="00B21430" w:rsidRDefault="00721781" w:rsidP="00B21430">
      <w:pPr>
        <w:pStyle w:val="Styl"/>
        <w:tabs>
          <w:tab w:val="left" w:pos="355"/>
          <w:tab w:val="left" w:leader="dot" w:pos="2405"/>
          <w:tab w:val="left" w:pos="3187"/>
        </w:tabs>
        <w:ind w:right="10"/>
        <w:jc w:val="both"/>
        <w:rPr>
          <w:rFonts w:ascii="Arial" w:hAnsi="Arial" w:cs="Arial"/>
          <w:sz w:val="20"/>
          <w:szCs w:val="20"/>
        </w:rPr>
      </w:pPr>
    </w:p>
    <w:p w14:paraId="1734E7F1" w14:textId="77777777" w:rsidR="00635FC2" w:rsidRPr="00F01408" w:rsidRDefault="00635FC2" w:rsidP="00FE194D">
      <w:pPr>
        <w:numPr>
          <w:ilvl w:val="0"/>
          <w:numId w:val="7"/>
        </w:numPr>
        <w:tabs>
          <w:tab w:val="left" w:pos="0"/>
        </w:tabs>
        <w:spacing w:before="240" w:after="120"/>
        <w:ind w:left="567" w:hanging="567"/>
        <w:jc w:val="both"/>
        <w:outlineLvl w:val="0"/>
        <w:rPr>
          <w:rFonts w:ascii="Arial" w:hAnsi="Arial"/>
          <w:b/>
          <w:color w:val="000000"/>
          <w:sz w:val="24"/>
          <w:szCs w:val="24"/>
        </w:rPr>
      </w:pPr>
      <w:r w:rsidRPr="00F01408">
        <w:rPr>
          <w:rFonts w:ascii="Arial" w:hAnsi="Arial"/>
          <w:b/>
          <w:color w:val="000000"/>
          <w:sz w:val="24"/>
          <w:szCs w:val="24"/>
        </w:rPr>
        <w:t xml:space="preserve">Předmět </w:t>
      </w:r>
      <w:r>
        <w:rPr>
          <w:rFonts w:ascii="Arial" w:hAnsi="Arial"/>
          <w:b/>
          <w:color w:val="000000"/>
          <w:sz w:val="24"/>
          <w:szCs w:val="24"/>
        </w:rPr>
        <w:t>plnění zakázky malého rozsahu</w:t>
      </w:r>
    </w:p>
    <w:p w14:paraId="63B2D2CE" w14:textId="77777777" w:rsidR="008D667A" w:rsidRDefault="00721781" w:rsidP="00F13927">
      <w:pPr>
        <w:tabs>
          <w:tab w:val="left" w:pos="0"/>
          <w:tab w:val="left" w:pos="567"/>
        </w:tabs>
        <w:ind w:left="567" w:firstLine="0"/>
        <w:jc w:val="both"/>
        <w:outlineLvl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</w:p>
    <w:p w14:paraId="5E4E02E6" w14:textId="59EA0A0F" w:rsidR="00F13927" w:rsidRPr="00F13927" w:rsidRDefault="00635FC2" w:rsidP="00646362">
      <w:pPr>
        <w:tabs>
          <w:tab w:val="left" w:pos="0"/>
          <w:tab w:val="left" w:pos="567"/>
        </w:tabs>
        <w:spacing w:line="276" w:lineRule="auto"/>
        <w:ind w:left="567" w:firstLine="0"/>
        <w:jc w:val="both"/>
        <w:outlineLvl w:val="0"/>
        <w:rPr>
          <w:rFonts w:ascii="Arial" w:hAnsi="Arial"/>
          <w:bCs/>
          <w:color w:val="000000"/>
        </w:rPr>
      </w:pPr>
      <w:r w:rsidRPr="00F13927">
        <w:rPr>
          <w:rFonts w:ascii="Arial" w:hAnsi="Arial"/>
          <w:bCs/>
          <w:color w:val="000000"/>
        </w:rPr>
        <w:t>Předmětem plnění zakázky je z</w:t>
      </w:r>
      <w:r w:rsidR="00090D14" w:rsidRPr="00F13927">
        <w:rPr>
          <w:rFonts w:ascii="Arial" w:hAnsi="Arial"/>
          <w:bCs/>
          <w:color w:val="000000"/>
        </w:rPr>
        <w:t>pracování</w:t>
      </w:r>
      <w:r w:rsidRPr="00F13927">
        <w:rPr>
          <w:rFonts w:ascii="Arial" w:hAnsi="Arial"/>
          <w:bCs/>
          <w:color w:val="000000"/>
        </w:rPr>
        <w:t xml:space="preserve"> </w:t>
      </w:r>
      <w:r w:rsidR="00721781" w:rsidRPr="00F13927">
        <w:rPr>
          <w:rFonts w:ascii="Arial" w:hAnsi="Arial"/>
          <w:bCs/>
          <w:color w:val="000000"/>
        </w:rPr>
        <w:t xml:space="preserve">projektové dokumentace </w:t>
      </w:r>
      <w:r w:rsidR="005C2703" w:rsidRPr="00782913">
        <w:rPr>
          <w:rFonts w:ascii="Arial" w:hAnsi="Arial"/>
          <w:bCs/>
          <w:color w:val="000000"/>
        </w:rPr>
        <w:t xml:space="preserve">pro </w:t>
      </w:r>
      <w:r w:rsidR="00A646DD">
        <w:rPr>
          <w:rFonts w:ascii="Arial" w:hAnsi="Arial"/>
          <w:bCs/>
          <w:color w:val="000000"/>
        </w:rPr>
        <w:t>povolení stavby</w:t>
      </w:r>
      <w:r w:rsidR="00646362">
        <w:rPr>
          <w:rFonts w:ascii="Arial" w:hAnsi="Arial"/>
          <w:bCs/>
          <w:color w:val="000000"/>
        </w:rPr>
        <w:t>:</w:t>
      </w:r>
    </w:p>
    <w:p w14:paraId="71D21821" w14:textId="77777777" w:rsidR="00F13927" w:rsidRDefault="00206A56" w:rsidP="00646362">
      <w:pPr>
        <w:tabs>
          <w:tab w:val="left" w:pos="0"/>
          <w:tab w:val="left" w:pos="567"/>
        </w:tabs>
        <w:spacing w:line="276" w:lineRule="auto"/>
        <w:ind w:left="567" w:firstLine="0"/>
        <w:jc w:val="both"/>
        <w:outlineLvl w:val="0"/>
        <w:rPr>
          <w:rFonts w:ascii="Arial" w:hAnsi="Arial"/>
          <w:bCs/>
          <w:color w:val="000000"/>
        </w:rPr>
      </w:pPr>
      <w:r w:rsidRPr="005C2703">
        <w:rPr>
          <w:rFonts w:ascii="Arial" w:hAnsi="Arial"/>
          <w:b/>
          <w:color w:val="000000"/>
        </w:rPr>
        <w:t>„Rozšíření akumulace</w:t>
      </w:r>
      <w:r w:rsidR="00F13927" w:rsidRPr="005C2703">
        <w:rPr>
          <w:rFonts w:ascii="Arial" w:hAnsi="Arial"/>
          <w:b/>
          <w:color w:val="000000"/>
        </w:rPr>
        <w:t xml:space="preserve"> vodojemu Lázně Bělohrad, včetn</w:t>
      </w:r>
      <w:r w:rsidR="00F13927" w:rsidRPr="00F6397C">
        <w:rPr>
          <w:rFonts w:ascii="Arial" w:hAnsi="Arial"/>
          <w:b/>
        </w:rPr>
        <w:t xml:space="preserve">ě </w:t>
      </w:r>
      <w:r w:rsidR="00DE7816" w:rsidRPr="00F6397C">
        <w:rPr>
          <w:rFonts w:ascii="Arial" w:hAnsi="Arial"/>
          <w:b/>
        </w:rPr>
        <w:t xml:space="preserve">nového </w:t>
      </w:r>
      <w:r w:rsidR="00F13927" w:rsidRPr="00F6397C">
        <w:rPr>
          <w:rFonts w:ascii="Arial" w:hAnsi="Arial"/>
          <w:b/>
        </w:rPr>
        <w:t>přivaděče</w:t>
      </w:r>
      <w:r w:rsidR="00F13927" w:rsidRPr="005C2703">
        <w:rPr>
          <w:rFonts w:ascii="Arial" w:hAnsi="Arial"/>
          <w:b/>
          <w:color w:val="000000"/>
        </w:rPr>
        <w:t xml:space="preserve"> UV Lázně Bělohrad </w:t>
      </w:r>
      <w:r w:rsidR="00DE7816" w:rsidRPr="00F6397C">
        <w:rPr>
          <w:rFonts w:ascii="Arial" w:hAnsi="Arial"/>
          <w:b/>
        </w:rPr>
        <w:t xml:space="preserve">- </w:t>
      </w:r>
      <w:r w:rsidR="00F13927" w:rsidRPr="005C2703">
        <w:rPr>
          <w:rFonts w:ascii="Arial" w:hAnsi="Arial"/>
          <w:b/>
          <w:color w:val="000000"/>
        </w:rPr>
        <w:t>VDJ Lázně Bělohrad“</w:t>
      </w:r>
      <w:r w:rsidR="00F13927" w:rsidRPr="00F13927">
        <w:rPr>
          <w:rFonts w:ascii="Arial" w:hAnsi="Arial"/>
          <w:bCs/>
          <w:color w:val="000000"/>
        </w:rPr>
        <w:t xml:space="preserve"> v níže stanoveném rozsahu</w:t>
      </w:r>
      <w:r w:rsidR="00F061D2">
        <w:rPr>
          <w:rFonts w:ascii="Arial" w:hAnsi="Arial"/>
          <w:bCs/>
          <w:color w:val="000000"/>
        </w:rPr>
        <w:t xml:space="preserve"> a zajištění autorského dozoru.</w:t>
      </w:r>
    </w:p>
    <w:p w14:paraId="23F49D61" w14:textId="77777777" w:rsidR="00E90038" w:rsidRDefault="00E90038" w:rsidP="00646362">
      <w:pPr>
        <w:tabs>
          <w:tab w:val="left" w:pos="0"/>
          <w:tab w:val="left" w:pos="567"/>
        </w:tabs>
        <w:spacing w:line="276" w:lineRule="auto"/>
        <w:ind w:left="567" w:firstLine="0"/>
        <w:jc w:val="both"/>
        <w:outlineLvl w:val="0"/>
        <w:rPr>
          <w:rFonts w:ascii="Arial" w:hAnsi="Arial"/>
          <w:bCs/>
          <w:color w:val="000000"/>
        </w:rPr>
      </w:pPr>
    </w:p>
    <w:p w14:paraId="7A466196" w14:textId="77777777" w:rsidR="00E90038" w:rsidRPr="00E90038" w:rsidRDefault="00E90038" w:rsidP="00646362">
      <w:pPr>
        <w:tabs>
          <w:tab w:val="left" w:pos="0"/>
          <w:tab w:val="left" w:pos="567"/>
        </w:tabs>
        <w:spacing w:line="276" w:lineRule="auto"/>
        <w:ind w:left="567" w:firstLine="0"/>
        <w:jc w:val="both"/>
        <w:outlineLvl w:val="0"/>
        <w:rPr>
          <w:rFonts w:ascii="Arial" w:hAnsi="Arial"/>
          <w:bCs/>
          <w:color w:val="000000"/>
          <w:u w:val="single"/>
        </w:rPr>
      </w:pPr>
      <w:r w:rsidRPr="00E90038">
        <w:rPr>
          <w:rFonts w:ascii="Arial" w:hAnsi="Arial"/>
          <w:color w:val="000000"/>
          <w:u w:val="single"/>
        </w:rPr>
        <w:t xml:space="preserve">Přiváděcí řad ÚV Lázně Bělohrad – VDJ Lázně </w:t>
      </w:r>
      <w:r>
        <w:rPr>
          <w:rFonts w:ascii="Arial" w:hAnsi="Arial"/>
          <w:color w:val="000000"/>
          <w:u w:val="single"/>
        </w:rPr>
        <w:t>B</w:t>
      </w:r>
      <w:r w:rsidRPr="00E90038">
        <w:rPr>
          <w:rFonts w:ascii="Arial" w:hAnsi="Arial"/>
          <w:color w:val="000000"/>
          <w:u w:val="single"/>
        </w:rPr>
        <w:t>ělohrad:</w:t>
      </w:r>
    </w:p>
    <w:p w14:paraId="791A9F0A" w14:textId="7902DB45" w:rsidR="005C2703" w:rsidRPr="00E133DA" w:rsidRDefault="005C2703" w:rsidP="00E133DA">
      <w:pPr>
        <w:spacing w:line="276" w:lineRule="auto"/>
        <w:ind w:left="567" w:firstLine="0"/>
        <w:jc w:val="both"/>
        <w:outlineLvl w:val="0"/>
        <w:rPr>
          <w:rFonts w:ascii="Arial" w:hAnsi="Arial"/>
          <w:bCs/>
          <w:strike/>
        </w:rPr>
      </w:pPr>
      <w:r w:rsidRPr="00E133DA">
        <w:rPr>
          <w:rFonts w:ascii="Arial" w:hAnsi="Arial"/>
          <w:bCs/>
        </w:rPr>
        <w:t>Stávající trasa vodovodu</w:t>
      </w:r>
      <w:r w:rsidR="00DE7816" w:rsidRPr="00E133DA">
        <w:rPr>
          <w:rFonts w:ascii="Arial" w:hAnsi="Arial"/>
          <w:bCs/>
        </w:rPr>
        <w:t xml:space="preserve"> z úpravny vody do vodojemu </w:t>
      </w:r>
      <w:r w:rsidRPr="00E133DA">
        <w:rPr>
          <w:rFonts w:ascii="Arial" w:hAnsi="Arial"/>
          <w:bCs/>
        </w:rPr>
        <w:t>je vedena přes rozvodnou síť vodovodu Lázně Bělohrad. Pro bezproblémové zásobování pitnou vodou</w:t>
      </w:r>
      <w:r w:rsidR="00DE7816" w:rsidRPr="00E133DA">
        <w:rPr>
          <w:rFonts w:ascii="Arial" w:hAnsi="Arial"/>
          <w:bCs/>
        </w:rPr>
        <w:t xml:space="preserve"> bude návrh</w:t>
      </w:r>
      <w:r w:rsidRPr="00E133DA">
        <w:rPr>
          <w:rFonts w:ascii="Arial" w:hAnsi="Arial"/>
          <w:bCs/>
        </w:rPr>
        <w:t xml:space="preserve"> samostatné</w:t>
      </w:r>
      <w:r w:rsidR="00DE7816" w:rsidRPr="00E133DA">
        <w:rPr>
          <w:rFonts w:ascii="Arial" w:hAnsi="Arial"/>
          <w:bCs/>
        </w:rPr>
        <w:t>ho</w:t>
      </w:r>
      <w:r w:rsidRPr="00E133DA">
        <w:rPr>
          <w:rFonts w:ascii="Arial" w:hAnsi="Arial"/>
          <w:bCs/>
        </w:rPr>
        <w:t xml:space="preserve"> </w:t>
      </w:r>
      <w:r w:rsidR="00DE7816" w:rsidRPr="00E133DA">
        <w:rPr>
          <w:rFonts w:ascii="Arial" w:hAnsi="Arial"/>
          <w:bCs/>
        </w:rPr>
        <w:t xml:space="preserve">výtlačného potrubí </w:t>
      </w:r>
      <w:r w:rsidRPr="00E133DA">
        <w:rPr>
          <w:rFonts w:ascii="Arial" w:hAnsi="Arial"/>
          <w:bCs/>
        </w:rPr>
        <w:t>mimo rozvodnou sít města.</w:t>
      </w:r>
      <w:r w:rsidR="00E133DA" w:rsidRPr="00E133DA">
        <w:rPr>
          <w:rFonts w:ascii="Arial" w:hAnsi="Arial"/>
          <w:bCs/>
        </w:rPr>
        <w:t xml:space="preserve"> </w:t>
      </w:r>
      <w:r w:rsidR="00DE7816" w:rsidRPr="00E133DA">
        <w:rPr>
          <w:rFonts w:ascii="Arial" w:hAnsi="Arial"/>
          <w:bCs/>
        </w:rPr>
        <w:t>Toto řešení</w:t>
      </w:r>
      <w:r w:rsidRPr="00E133DA">
        <w:rPr>
          <w:rFonts w:ascii="Arial" w:hAnsi="Arial"/>
          <w:bCs/>
        </w:rPr>
        <w:t xml:space="preserve"> je výhodnější pro </w:t>
      </w:r>
      <w:r w:rsidR="00E90038" w:rsidRPr="00E133DA">
        <w:rPr>
          <w:rFonts w:ascii="Arial" w:hAnsi="Arial"/>
          <w:bCs/>
        </w:rPr>
        <w:t>plynulé</w:t>
      </w:r>
      <w:r w:rsidR="00DE7816" w:rsidRPr="00E133DA">
        <w:rPr>
          <w:rFonts w:ascii="Arial" w:hAnsi="Arial"/>
          <w:bCs/>
        </w:rPr>
        <w:t xml:space="preserve"> zásobování </w:t>
      </w:r>
      <w:r w:rsidR="00E90038" w:rsidRPr="00E133DA">
        <w:rPr>
          <w:rFonts w:ascii="Arial" w:hAnsi="Arial"/>
          <w:bCs/>
        </w:rPr>
        <w:t>v</w:t>
      </w:r>
      <w:r w:rsidR="00DE7816" w:rsidRPr="00E133DA">
        <w:rPr>
          <w:rFonts w:ascii="Arial" w:hAnsi="Arial"/>
          <w:bCs/>
        </w:rPr>
        <w:t>odovodu Lázně B</w:t>
      </w:r>
      <w:r w:rsidR="00E90038" w:rsidRPr="00E133DA">
        <w:rPr>
          <w:rFonts w:ascii="Arial" w:hAnsi="Arial"/>
          <w:bCs/>
        </w:rPr>
        <w:t>ělohrad.</w:t>
      </w:r>
      <w:r w:rsidR="00DE7816" w:rsidRPr="00E133DA">
        <w:rPr>
          <w:rFonts w:ascii="Arial" w:hAnsi="Arial"/>
          <w:bCs/>
        </w:rPr>
        <w:t xml:space="preserve"> </w:t>
      </w:r>
    </w:p>
    <w:p w14:paraId="0D54440A" w14:textId="77777777" w:rsidR="00E90038" w:rsidRDefault="00E90038" w:rsidP="00646362">
      <w:pPr>
        <w:spacing w:line="276" w:lineRule="auto"/>
        <w:ind w:left="567" w:firstLine="0"/>
        <w:jc w:val="both"/>
        <w:outlineLvl w:val="0"/>
        <w:rPr>
          <w:rFonts w:ascii="Arial" w:hAnsi="Arial"/>
          <w:bCs/>
          <w:color w:val="000000"/>
        </w:rPr>
      </w:pPr>
    </w:p>
    <w:p w14:paraId="74C2DB6B" w14:textId="77777777" w:rsidR="00E90038" w:rsidRDefault="00E90038" w:rsidP="00646362">
      <w:pPr>
        <w:spacing w:line="276" w:lineRule="auto"/>
        <w:ind w:left="567" w:firstLine="0"/>
        <w:jc w:val="both"/>
        <w:outlineLvl w:val="0"/>
        <w:rPr>
          <w:rFonts w:ascii="Arial" w:hAnsi="Arial"/>
          <w:bCs/>
          <w:color w:val="000000"/>
        </w:rPr>
      </w:pPr>
      <w:r w:rsidRPr="00E90038">
        <w:rPr>
          <w:rFonts w:ascii="Arial" w:hAnsi="Arial"/>
          <w:bCs/>
          <w:color w:val="000000"/>
          <w:u w:val="single"/>
        </w:rPr>
        <w:t>R</w:t>
      </w:r>
      <w:r w:rsidR="00B82915" w:rsidRPr="00E90038">
        <w:rPr>
          <w:rFonts w:ascii="Arial" w:hAnsi="Arial"/>
          <w:bCs/>
          <w:color w:val="000000"/>
          <w:u w:val="single"/>
        </w:rPr>
        <w:t>ozšíření akumulace vodojemu</w:t>
      </w:r>
      <w:r w:rsidRPr="00E90038">
        <w:rPr>
          <w:rFonts w:ascii="Arial" w:hAnsi="Arial"/>
          <w:bCs/>
          <w:color w:val="000000"/>
          <w:u w:val="single"/>
        </w:rPr>
        <w:t>:</w:t>
      </w:r>
      <w:r w:rsidR="00B82915">
        <w:rPr>
          <w:rFonts w:ascii="Arial" w:hAnsi="Arial"/>
          <w:bCs/>
          <w:color w:val="000000"/>
        </w:rPr>
        <w:t xml:space="preserve"> </w:t>
      </w:r>
    </w:p>
    <w:p w14:paraId="72688304" w14:textId="027867EB" w:rsidR="00B82915" w:rsidRDefault="00E90038" w:rsidP="00646362">
      <w:pPr>
        <w:spacing w:line="276" w:lineRule="auto"/>
        <w:ind w:left="567" w:firstLine="0"/>
        <w:jc w:val="both"/>
        <w:outlineLvl w:val="0"/>
        <w:rPr>
          <w:rFonts w:ascii="Arial" w:hAnsi="Arial"/>
          <w:bCs/>
          <w:color w:val="000000"/>
        </w:rPr>
      </w:pPr>
      <w:r w:rsidRPr="00750B81">
        <w:rPr>
          <w:rFonts w:ascii="Arial" w:hAnsi="Arial"/>
          <w:bCs/>
          <w:color w:val="000000"/>
        </w:rPr>
        <w:t xml:space="preserve">Stávající jednokomorový vodojem s akumulačním prostorem </w:t>
      </w:r>
      <w:r w:rsidR="00B82915" w:rsidRPr="00750B81">
        <w:rPr>
          <w:rFonts w:ascii="Arial" w:hAnsi="Arial"/>
          <w:bCs/>
          <w:color w:val="000000"/>
        </w:rPr>
        <w:t>300</w:t>
      </w:r>
      <w:r w:rsidRPr="00750B81">
        <w:rPr>
          <w:rFonts w:ascii="Arial" w:hAnsi="Arial"/>
          <w:bCs/>
          <w:color w:val="000000"/>
        </w:rPr>
        <w:t> </w:t>
      </w:r>
      <w:r w:rsidR="00B82915" w:rsidRPr="00750B81">
        <w:rPr>
          <w:rFonts w:ascii="Arial" w:hAnsi="Arial"/>
          <w:bCs/>
          <w:color w:val="000000"/>
        </w:rPr>
        <w:t>m</w:t>
      </w:r>
      <w:r w:rsidR="00B82915" w:rsidRPr="00750B81">
        <w:rPr>
          <w:rFonts w:ascii="Arial" w:hAnsi="Arial"/>
          <w:bCs/>
          <w:color w:val="000000"/>
          <w:vertAlign w:val="superscript"/>
        </w:rPr>
        <w:t>3</w:t>
      </w:r>
      <w:r w:rsidRPr="00750B81">
        <w:rPr>
          <w:rFonts w:ascii="Arial" w:hAnsi="Arial"/>
          <w:bCs/>
          <w:color w:val="000000"/>
        </w:rPr>
        <w:t xml:space="preserve"> je v současné době nevyhovující. </w:t>
      </w:r>
      <w:r w:rsidR="00BF4DF9">
        <w:rPr>
          <w:rFonts w:ascii="Arial" w:hAnsi="Arial"/>
          <w:bCs/>
          <w:color w:val="000000"/>
        </w:rPr>
        <w:t xml:space="preserve">Proto přistupuje investor k rozšíření vodojemu o ještě jednu komoru stejné velikosti. Tedy 300 </w:t>
      </w:r>
      <w:r w:rsidR="00BF4DF9" w:rsidRPr="00750B81">
        <w:rPr>
          <w:rFonts w:ascii="Arial" w:hAnsi="Arial"/>
          <w:bCs/>
          <w:color w:val="000000"/>
        </w:rPr>
        <w:t>m</w:t>
      </w:r>
      <w:r w:rsidR="00BF4DF9" w:rsidRPr="00750B81">
        <w:rPr>
          <w:rFonts w:ascii="Arial" w:hAnsi="Arial"/>
          <w:bCs/>
          <w:color w:val="000000"/>
          <w:vertAlign w:val="superscript"/>
        </w:rPr>
        <w:t>3</w:t>
      </w:r>
      <w:r w:rsidR="00BF4DF9">
        <w:rPr>
          <w:rFonts w:ascii="Arial" w:hAnsi="Arial"/>
          <w:bCs/>
          <w:color w:val="000000"/>
        </w:rPr>
        <w:t xml:space="preserve"> s napojením na stávající akumulaci pomocí nové armaturní komory. Toto řešení umožní využití stávajícího zásobování až do chvíle zprovoznění nového řešení.</w:t>
      </w:r>
    </w:p>
    <w:p w14:paraId="4FE44002" w14:textId="7A5974B8" w:rsidR="00BF4DF9" w:rsidRPr="00B37788" w:rsidRDefault="00521025" w:rsidP="00646362">
      <w:pPr>
        <w:spacing w:line="276" w:lineRule="auto"/>
        <w:ind w:left="567" w:firstLine="0"/>
        <w:jc w:val="both"/>
        <w:outlineLvl w:val="0"/>
        <w:rPr>
          <w:rFonts w:ascii="Arial" w:hAnsi="Arial"/>
          <w:bCs/>
          <w:color w:val="000000"/>
          <w:vertAlign w:val="subscript"/>
        </w:rPr>
      </w:pPr>
      <w:r>
        <w:rPr>
          <w:rFonts w:ascii="Arial" w:hAnsi="Arial"/>
          <w:bCs/>
          <w:color w:val="000000"/>
        </w:rPr>
        <w:t>R</w:t>
      </w:r>
      <w:r w:rsidR="00BF4DF9">
        <w:rPr>
          <w:rFonts w:ascii="Arial" w:hAnsi="Arial"/>
          <w:bCs/>
          <w:color w:val="000000"/>
        </w:rPr>
        <w:t>ozšíření si vyžádá odkup části sousedního pozemku</w:t>
      </w:r>
      <w:r>
        <w:rPr>
          <w:rFonts w:ascii="Arial" w:hAnsi="Arial"/>
          <w:bCs/>
          <w:color w:val="000000"/>
        </w:rPr>
        <w:t xml:space="preserve">. Způsob a orientace rozšíření není zatím stanoven. </w:t>
      </w:r>
    </w:p>
    <w:p w14:paraId="2E772711" w14:textId="77777777" w:rsidR="00B82915" w:rsidRDefault="00B82915" w:rsidP="005C2703">
      <w:pPr>
        <w:spacing w:line="276" w:lineRule="auto"/>
        <w:ind w:left="567" w:firstLine="0"/>
        <w:outlineLvl w:val="0"/>
        <w:rPr>
          <w:rFonts w:ascii="Arial" w:hAnsi="Arial"/>
          <w:bCs/>
          <w:color w:val="000000"/>
        </w:rPr>
      </w:pPr>
    </w:p>
    <w:p w14:paraId="2C227F55" w14:textId="77777777" w:rsidR="00D22E98" w:rsidRPr="000E5BC5" w:rsidRDefault="00B82915" w:rsidP="000E5BC5">
      <w:pPr>
        <w:spacing w:before="60" w:line="276" w:lineRule="auto"/>
        <w:ind w:left="567" w:firstLine="0"/>
        <w:outlineLvl w:val="0"/>
        <w:rPr>
          <w:rFonts w:ascii="Arial" w:hAnsi="Arial"/>
          <w:b/>
          <w:color w:val="000000"/>
        </w:rPr>
      </w:pPr>
      <w:r w:rsidRPr="00F061D2">
        <w:rPr>
          <w:rFonts w:ascii="Arial" w:hAnsi="Arial"/>
          <w:b/>
          <w:color w:val="000000"/>
        </w:rPr>
        <w:t>Předmětem plnění zakázky je tedy:</w:t>
      </w:r>
    </w:p>
    <w:p w14:paraId="427BB6A5" w14:textId="77777777" w:rsidR="00090D14" w:rsidRDefault="00090D14" w:rsidP="00090D14">
      <w:pPr>
        <w:tabs>
          <w:tab w:val="left" w:pos="0"/>
          <w:tab w:val="left" w:pos="567"/>
        </w:tabs>
        <w:spacing w:before="60"/>
        <w:ind w:left="567" w:firstLine="0"/>
        <w:jc w:val="both"/>
        <w:outlineLvl w:val="0"/>
        <w:rPr>
          <w:rFonts w:ascii="Arial" w:hAnsi="Arial"/>
          <w:color w:val="000000"/>
        </w:rPr>
      </w:pPr>
    </w:p>
    <w:p w14:paraId="1F1ABED2" w14:textId="5E4E633A" w:rsidR="008B75FC" w:rsidRPr="008B75FC" w:rsidRDefault="00A646DD" w:rsidP="008A5C8D">
      <w:pPr>
        <w:numPr>
          <w:ilvl w:val="0"/>
          <w:numId w:val="42"/>
        </w:numPr>
        <w:spacing w:before="60" w:line="276" w:lineRule="auto"/>
        <w:jc w:val="both"/>
        <w:outlineLvl w:val="0"/>
        <w:rPr>
          <w:rFonts w:ascii="Arial Unicode MS" w:eastAsia="Arial Unicode MS" w:hAnsi="Arial Unicode MS" w:cs="Arial Unicode MS"/>
          <w:b/>
          <w:bCs/>
        </w:rPr>
      </w:pPr>
      <w:bookmarkStart w:id="2" w:name="_Hlk70670879"/>
      <w:bookmarkStart w:id="3" w:name="_Hlk199332955"/>
      <w:r w:rsidRPr="00486CCC">
        <w:rPr>
          <w:rFonts w:ascii="Arial" w:hAnsi="Arial" w:cs="Arial"/>
          <w:b/>
          <w:bCs/>
          <w:i/>
          <w:iCs/>
        </w:rPr>
        <w:t xml:space="preserve">projektová dokumentace pro povolení stavby (PS) </w:t>
      </w:r>
      <w:bookmarkEnd w:id="2"/>
    </w:p>
    <w:bookmarkEnd w:id="3"/>
    <w:p w14:paraId="601740D3" w14:textId="77777777" w:rsidR="008B285E" w:rsidRPr="00F061D2" w:rsidRDefault="008B285E" w:rsidP="008B285E">
      <w:pPr>
        <w:spacing w:before="60" w:line="276" w:lineRule="auto"/>
        <w:ind w:left="567" w:firstLine="0"/>
        <w:outlineLvl w:val="0"/>
        <w:rPr>
          <w:rFonts w:ascii="Arial" w:hAnsi="Arial"/>
          <w:b/>
          <w:color w:val="000000"/>
        </w:rPr>
      </w:pPr>
    </w:p>
    <w:p w14:paraId="16B181DD" w14:textId="77777777" w:rsidR="00A646DD" w:rsidRPr="00A646DD" w:rsidRDefault="00A646DD" w:rsidP="00A646DD">
      <w:pPr>
        <w:widowControl/>
        <w:numPr>
          <w:ilvl w:val="0"/>
          <w:numId w:val="43"/>
        </w:numPr>
        <w:suppressAutoHyphens w:val="0"/>
        <w:ind w:left="1418" w:hanging="283"/>
        <w:jc w:val="both"/>
        <w:rPr>
          <w:rFonts w:ascii="Arial" w:eastAsia="PMingLiU" w:hAnsi="Arial"/>
          <w:bCs/>
          <w:color w:val="000000"/>
        </w:rPr>
      </w:pPr>
      <w:r w:rsidRPr="00A646DD">
        <w:rPr>
          <w:rFonts w:ascii="Arial" w:eastAsia="PMingLiU" w:hAnsi="Arial"/>
          <w:bCs/>
          <w:color w:val="000000"/>
        </w:rPr>
        <w:t>rozšíření akumulace VDJ Lázně Bělohrad na pozemku 1333/2 v k. ú. Horní Nová Ves a na části jednoho ze sousedních pozemků (záměrem investora je přikoupit část pozemku);</w:t>
      </w:r>
    </w:p>
    <w:p w14:paraId="32CFC3AB" w14:textId="77777777" w:rsidR="00A646DD" w:rsidRPr="00A646DD" w:rsidRDefault="00A646DD" w:rsidP="00A646DD">
      <w:pPr>
        <w:widowControl/>
        <w:numPr>
          <w:ilvl w:val="0"/>
          <w:numId w:val="43"/>
        </w:numPr>
        <w:suppressAutoHyphens w:val="0"/>
        <w:ind w:left="1418" w:hanging="283"/>
        <w:jc w:val="both"/>
        <w:outlineLvl w:val="0"/>
        <w:rPr>
          <w:rFonts w:ascii="Arial" w:eastAsia="PMingLiU" w:hAnsi="Arial"/>
          <w:bCs/>
          <w:color w:val="000000"/>
        </w:rPr>
      </w:pPr>
      <w:r w:rsidRPr="00A646DD">
        <w:rPr>
          <w:rFonts w:ascii="Arial" w:eastAsia="PMingLiU" w:hAnsi="Arial"/>
          <w:bCs/>
          <w:color w:val="000000"/>
        </w:rPr>
        <w:t xml:space="preserve">návrh trasy přiváděcího řadu z ÚV Lázně Bělohrad do akumulace VDJ Lázně Bělohrad s ohledem na vlastnictví pozemků; </w:t>
      </w:r>
    </w:p>
    <w:p w14:paraId="67923C6D" w14:textId="77777777" w:rsidR="00A646DD" w:rsidRPr="00A646DD" w:rsidRDefault="00A646DD" w:rsidP="00A646DD">
      <w:pPr>
        <w:widowControl/>
        <w:numPr>
          <w:ilvl w:val="0"/>
          <w:numId w:val="43"/>
        </w:numPr>
        <w:suppressAutoHyphens w:val="0"/>
        <w:ind w:left="1418" w:hanging="283"/>
        <w:jc w:val="both"/>
        <w:rPr>
          <w:rFonts w:ascii="Arial" w:eastAsia="PMingLiU" w:hAnsi="Arial"/>
          <w:bCs/>
          <w:color w:val="000000"/>
        </w:rPr>
      </w:pPr>
      <w:r w:rsidRPr="00A646DD">
        <w:rPr>
          <w:rFonts w:ascii="Arial" w:eastAsia="PMingLiU" w:hAnsi="Arial"/>
          <w:bCs/>
          <w:color w:val="000000"/>
        </w:rPr>
        <w:t>projednání umístění, podmínek pro provedení stavby a schválení budoucí služebnosti inženýrské sítě s dotčenými vlastníky dle pokynu objednatele (smlouva o budoucí smlouvě o zřízení služebnosti inženýrské sítě a souhlasu se stavbou a provedením stavby, výše úplaty pro vlastníky pozemku určena dle Směrnice č. 1/2014 VOS, a.s.);</w:t>
      </w:r>
    </w:p>
    <w:p w14:paraId="70252279" w14:textId="77777777" w:rsidR="00A646DD" w:rsidRPr="00A646DD" w:rsidRDefault="00A646DD" w:rsidP="00A646DD">
      <w:pPr>
        <w:widowControl/>
        <w:numPr>
          <w:ilvl w:val="0"/>
          <w:numId w:val="43"/>
        </w:numPr>
        <w:suppressAutoHyphens w:val="0"/>
        <w:ind w:left="1418" w:hanging="283"/>
        <w:jc w:val="both"/>
        <w:rPr>
          <w:rFonts w:ascii="Arial" w:eastAsia="PMingLiU" w:hAnsi="Arial"/>
          <w:bCs/>
          <w:color w:val="000000"/>
        </w:rPr>
      </w:pPr>
      <w:r w:rsidRPr="00A646DD">
        <w:rPr>
          <w:rFonts w:ascii="Arial" w:eastAsia="PMingLiU" w:hAnsi="Arial"/>
          <w:bCs/>
          <w:color w:val="000000"/>
        </w:rPr>
        <w:t>organizace výrobních výborů v sídle objednatele v průběhu zpracování PD včetně zajištění účasti zpracovatelů jednotlivých částí PD (dle potřeby, min. však 1x měsíčně);</w:t>
      </w:r>
    </w:p>
    <w:p w14:paraId="5BA865FB" w14:textId="77777777" w:rsidR="00A646DD" w:rsidRPr="00A646DD" w:rsidRDefault="00A646DD" w:rsidP="00A646DD">
      <w:pPr>
        <w:widowControl/>
        <w:numPr>
          <w:ilvl w:val="0"/>
          <w:numId w:val="43"/>
        </w:numPr>
        <w:suppressAutoHyphens w:val="0"/>
        <w:ind w:left="1418" w:hanging="283"/>
        <w:jc w:val="both"/>
        <w:rPr>
          <w:rFonts w:ascii="Arial" w:eastAsia="PMingLiU" w:hAnsi="Arial"/>
          <w:bCs/>
          <w:color w:val="000000"/>
        </w:rPr>
      </w:pPr>
      <w:r w:rsidRPr="00A646DD">
        <w:rPr>
          <w:rFonts w:ascii="Arial" w:eastAsia="PMingLiU" w:hAnsi="Arial"/>
          <w:bCs/>
          <w:color w:val="000000"/>
        </w:rPr>
        <w:t>předložení technických řešení a návrhů trasy, případně kontrola trasy v terénu po zaměření;</w:t>
      </w:r>
    </w:p>
    <w:p w14:paraId="665D28EB" w14:textId="77777777" w:rsidR="00A646DD" w:rsidRPr="00A646DD" w:rsidRDefault="00A646DD" w:rsidP="00A646DD">
      <w:pPr>
        <w:widowControl/>
        <w:numPr>
          <w:ilvl w:val="0"/>
          <w:numId w:val="43"/>
        </w:numPr>
        <w:suppressAutoHyphens w:val="0"/>
        <w:ind w:left="1418" w:hanging="283"/>
        <w:jc w:val="both"/>
        <w:rPr>
          <w:rFonts w:ascii="Arial" w:eastAsia="PMingLiU" w:hAnsi="Arial"/>
          <w:bCs/>
          <w:color w:val="000000"/>
        </w:rPr>
      </w:pPr>
      <w:r w:rsidRPr="00A646DD">
        <w:rPr>
          <w:rFonts w:ascii="Arial" w:eastAsia="PMingLiU" w:hAnsi="Arial"/>
          <w:bCs/>
          <w:color w:val="000000"/>
        </w:rPr>
        <w:t>vstupní jednání s vlastníky pozemků na základě pověření poskytnutého objednatelem za účelem podpisu smlouvy o budoucí smlouvě o zřízení práva odpovídajícího služebnosti inženýrské sítě nebo zjištění jejich požadavků (osobní projednání s jednotlivými vlastníky dotčených pozemků pro urychlení přípravy a schválení trasy);</w:t>
      </w:r>
    </w:p>
    <w:p w14:paraId="1EF7BE4D" w14:textId="77777777" w:rsidR="00A646DD" w:rsidRPr="00A646DD" w:rsidRDefault="00A646DD" w:rsidP="00A646DD">
      <w:pPr>
        <w:widowControl/>
        <w:numPr>
          <w:ilvl w:val="0"/>
          <w:numId w:val="44"/>
        </w:numPr>
        <w:suppressAutoHyphens w:val="0"/>
        <w:ind w:left="1701" w:hanging="283"/>
        <w:jc w:val="both"/>
        <w:outlineLvl w:val="0"/>
        <w:rPr>
          <w:rFonts w:ascii="Arial" w:eastAsia="PMingLiU" w:hAnsi="Arial"/>
          <w:bCs/>
          <w:i/>
          <w:iCs/>
          <w:color w:val="000000"/>
        </w:rPr>
      </w:pPr>
      <w:r w:rsidRPr="00A646DD">
        <w:rPr>
          <w:rFonts w:ascii="Arial" w:eastAsia="PMingLiU" w:hAnsi="Arial"/>
          <w:bCs/>
          <w:i/>
          <w:iCs/>
          <w:color w:val="000000"/>
        </w:rPr>
        <w:t>v případě, že nebudou vlastníci dotčených pozemků souhlasit s podmínkami objednatele projedná zhotovitel neprodleně požadavky konkrétních vlastníků s objednatelem, který stanoví další postup při jednání</w:t>
      </w:r>
    </w:p>
    <w:p w14:paraId="214C5E46" w14:textId="77777777" w:rsidR="00A646DD" w:rsidRPr="00A646DD" w:rsidRDefault="00A646DD" w:rsidP="00A646DD">
      <w:pPr>
        <w:widowControl/>
        <w:numPr>
          <w:ilvl w:val="0"/>
          <w:numId w:val="44"/>
        </w:numPr>
        <w:suppressAutoHyphens w:val="0"/>
        <w:ind w:left="1701" w:hanging="283"/>
        <w:jc w:val="both"/>
        <w:outlineLvl w:val="0"/>
        <w:rPr>
          <w:rFonts w:ascii="Arial" w:eastAsia="PMingLiU" w:hAnsi="Arial"/>
          <w:bCs/>
          <w:i/>
          <w:iCs/>
          <w:color w:val="000000"/>
        </w:rPr>
      </w:pPr>
      <w:r w:rsidRPr="00A646DD">
        <w:rPr>
          <w:rFonts w:ascii="Arial" w:eastAsia="PMingLiU" w:hAnsi="Arial"/>
          <w:bCs/>
          <w:i/>
          <w:iCs/>
          <w:color w:val="000000"/>
        </w:rPr>
        <w:t>v případě, že ani podruhé nebudou vlastníci dotčených pozemků souhlasit s podmínkami objednatele, předá zhotovitel objednateli neprodleně požadavky konkrétních vlastníků k dalšímu projednání. Výsledek tohoto jednání sdělí neprodleně objednatel zhotoviteli. Zhotovitel bude i nadále jednat s vlastníky pozemků, ale smluvní podmínky (zejména termín) za tuto činnost budou sjednány v dodatku k této smlouvě;</w:t>
      </w:r>
    </w:p>
    <w:p w14:paraId="09C97627" w14:textId="77777777" w:rsidR="00A646DD" w:rsidRPr="00A646DD" w:rsidRDefault="00A646DD" w:rsidP="00A646DD">
      <w:pPr>
        <w:widowControl/>
        <w:numPr>
          <w:ilvl w:val="0"/>
          <w:numId w:val="43"/>
        </w:numPr>
        <w:suppressAutoHyphens w:val="0"/>
        <w:ind w:left="1418" w:hanging="283"/>
        <w:jc w:val="both"/>
        <w:rPr>
          <w:rFonts w:ascii="Arial" w:eastAsia="PMingLiU" w:hAnsi="Arial"/>
          <w:bCs/>
          <w:color w:val="000000"/>
        </w:rPr>
      </w:pPr>
      <w:r w:rsidRPr="00A646DD">
        <w:rPr>
          <w:rFonts w:ascii="Arial" w:eastAsia="PMingLiU" w:hAnsi="Arial"/>
          <w:bCs/>
          <w:color w:val="000000"/>
        </w:rPr>
        <w:t>zajištění smluv potřebných pro získání povolení stavby</w:t>
      </w:r>
      <w:bookmarkStart w:id="4" w:name="_Hlk198121286"/>
      <w:r w:rsidRPr="00A646DD">
        <w:rPr>
          <w:rFonts w:ascii="Arial" w:eastAsia="PMingLiU" w:hAnsi="Arial"/>
          <w:bCs/>
          <w:color w:val="000000"/>
        </w:rPr>
        <w:t>;</w:t>
      </w:r>
      <w:bookmarkEnd w:id="4"/>
      <w:r w:rsidRPr="00A646DD">
        <w:rPr>
          <w:rFonts w:ascii="Arial" w:eastAsia="PMingLiU" w:hAnsi="Arial"/>
          <w:bCs/>
          <w:color w:val="000000"/>
        </w:rPr>
        <w:t xml:space="preserve"> </w:t>
      </w:r>
    </w:p>
    <w:p w14:paraId="10C67E07" w14:textId="77777777" w:rsidR="00A646DD" w:rsidRPr="00A646DD" w:rsidRDefault="00A646DD" w:rsidP="00A646DD">
      <w:pPr>
        <w:widowControl/>
        <w:numPr>
          <w:ilvl w:val="0"/>
          <w:numId w:val="43"/>
        </w:numPr>
        <w:suppressAutoHyphens w:val="0"/>
        <w:ind w:left="1418" w:hanging="283"/>
        <w:jc w:val="both"/>
        <w:rPr>
          <w:rFonts w:ascii="Arial" w:eastAsia="PMingLiU" w:hAnsi="Arial"/>
          <w:bCs/>
          <w:color w:val="000000"/>
        </w:rPr>
      </w:pPr>
      <w:r w:rsidRPr="00A646DD">
        <w:rPr>
          <w:rFonts w:ascii="Arial" w:eastAsia="PMingLiU" w:hAnsi="Arial"/>
          <w:bCs/>
          <w:color w:val="000000"/>
        </w:rPr>
        <w:t>zajištění geodetického zaměření stávajícího VDJ, terénu pro druhou komoru a trasu výtlaku (JTSK, Balt po vyrovnání);</w:t>
      </w:r>
    </w:p>
    <w:p w14:paraId="29DD8D70" w14:textId="77777777" w:rsidR="00A646DD" w:rsidRPr="00A646DD" w:rsidRDefault="00A646DD" w:rsidP="00A646DD">
      <w:pPr>
        <w:widowControl/>
        <w:numPr>
          <w:ilvl w:val="0"/>
          <w:numId w:val="43"/>
        </w:numPr>
        <w:suppressAutoHyphens w:val="0"/>
        <w:ind w:left="1418" w:hanging="283"/>
        <w:jc w:val="both"/>
        <w:rPr>
          <w:rFonts w:ascii="Arial" w:eastAsia="PMingLiU" w:hAnsi="Arial"/>
          <w:bCs/>
          <w:color w:val="000000"/>
        </w:rPr>
      </w:pPr>
      <w:r w:rsidRPr="00A646DD">
        <w:rPr>
          <w:rFonts w:ascii="Arial" w:eastAsia="PMingLiU" w:hAnsi="Arial"/>
          <w:bCs/>
          <w:color w:val="000000"/>
        </w:rPr>
        <w:lastRenderedPageBreak/>
        <w:t>součástí ceny inženýrských činností nejsou níže uvedené poplatky:</w:t>
      </w:r>
    </w:p>
    <w:p w14:paraId="3387D2B0" w14:textId="77777777" w:rsidR="00A646DD" w:rsidRPr="00A646DD" w:rsidRDefault="00A646DD" w:rsidP="00A646DD">
      <w:pPr>
        <w:widowControl/>
        <w:numPr>
          <w:ilvl w:val="0"/>
          <w:numId w:val="44"/>
        </w:numPr>
        <w:suppressAutoHyphens w:val="0"/>
        <w:ind w:left="1701" w:hanging="283"/>
        <w:jc w:val="both"/>
        <w:outlineLvl w:val="0"/>
        <w:rPr>
          <w:rFonts w:ascii="Arial" w:eastAsia="PMingLiU" w:hAnsi="Arial"/>
          <w:bCs/>
          <w:i/>
          <w:iCs/>
          <w:color w:val="000000"/>
        </w:rPr>
      </w:pPr>
      <w:r w:rsidRPr="00A646DD">
        <w:rPr>
          <w:rFonts w:ascii="Arial" w:eastAsia="PMingLiU" w:hAnsi="Arial"/>
          <w:bCs/>
          <w:i/>
          <w:iCs/>
          <w:color w:val="000000"/>
        </w:rPr>
        <w:t>správní poplatek k územnímu rozhodnutí, správní poplatek za věcné břemeno</w:t>
      </w:r>
    </w:p>
    <w:p w14:paraId="7CAA6AF9" w14:textId="77777777" w:rsidR="00A646DD" w:rsidRPr="00A646DD" w:rsidRDefault="00A646DD" w:rsidP="00A646DD">
      <w:pPr>
        <w:widowControl/>
        <w:numPr>
          <w:ilvl w:val="0"/>
          <w:numId w:val="44"/>
        </w:numPr>
        <w:suppressAutoHyphens w:val="0"/>
        <w:ind w:left="1701" w:hanging="283"/>
        <w:jc w:val="both"/>
        <w:outlineLvl w:val="0"/>
        <w:rPr>
          <w:rFonts w:ascii="Arial" w:eastAsia="PMingLiU" w:hAnsi="Arial"/>
          <w:bCs/>
          <w:i/>
          <w:iCs/>
          <w:color w:val="000000"/>
        </w:rPr>
      </w:pPr>
      <w:r w:rsidRPr="00A646DD">
        <w:rPr>
          <w:rFonts w:ascii="Arial" w:eastAsia="PMingLiU" w:hAnsi="Arial"/>
          <w:bCs/>
          <w:i/>
          <w:iCs/>
          <w:color w:val="000000"/>
        </w:rPr>
        <w:t>správní poplatek za uložení vodovodu do komunikace, dráhy atd.</w:t>
      </w:r>
    </w:p>
    <w:p w14:paraId="30D6C5C6" w14:textId="77777777" w:rsidR="00A646DD" w:rsidRPr="00A646DD" w:rsidRDefault="00A646DD" w:rsidP="00A646DD">
      <w:pPr>
        <w:widowControl/>
        <w:numPr>
          <w:ilvl w:val="0"/>
          <w:numId w:val="44"/>
        </w:numPr>
        <w:suppressAutoHyphens w:val="0"/>
        <w:ind w:left="1701" w:hanging="283"/>
        <w:jc w:val="both"/>
        <w:outlineLvl w:val="0"/>
        <w:rPr>
          <w:rFonts w:ascii="Arial" w:eastAsia="PMingLiU" w:hAnsi="Arial"/>
          <w:bCs/>
          <w:i/>
          <w:iCs/>
          <w:color w:val="000000"/>
        </w:rPr>
      </w:pPr>
      <w:r w:rsidRPr="00A646DD">
        <w:rPr>
          <w:rFonts w:ascii="Arial" w:eastAsia="PMingLiU" w:hAnsi="Arial"/>
          <w:bCs/>
          <w:i/>
          <w:iCs/>
          <w:color w:val="000000"/>
        </w:rPr>
        <w:t>správní poplatek za povolení zvláštního užívání komunikace</w:t>
      </w:r>
    </w:p>
    <w:p w14:paraId="3A6E0563" w14:textId="77777777" w:rsidR="00A646DD" w:rsidRPr="00A646DD" w:rsidRDefault="00A646DD" w:rsidP="00A646DD">
      <w:pPr>
        <w:widowControl/>
        <w:numPr>
          <w:ilvl w:val="0"/>
          <w:numId w:val="44"/>
        </w:numPr>
        <w:suppressAutoHyphens w:val="0"/>
        <w:ind w:left="1701" w:hanging="283"/>
        <w:jc w:val="both"/>
        <w:outlineLvl w:val="0"/>
        <w:rPr>
          <w:rFonts w:ascii="Arial" w:eastAsia="PMingLiU" w:hAnsi="Arial"/>
          <w:bCs/>
          <w:i/>
          <w:iCs/>
          <w:color w:val="000000"/>
        </w:rPr>
      </w:pPr>
      <w:r w:rsidRPr="00A646DD">
        <w:rPr>
          <w:rFonts w:ascii="Arial" w:eastAsia="PMingLiU" w:hAnsi="Arial"/>
          <w:bCs/>
          <w:i/>
          <w:iCs/>
          <w:color w:val="000000"/>
        </w:rPr>
        <w:t>případně další poplatky, pokud budou požadovány. Tyto poplatky budou přefakturovány objednateli dle vzniklé skutečnosti.</w:t>
      </w:r>
    </w:p>
    <w:p w14:paraId="29D1733E" w14:textId="77777777" w:rsidR="00A646DD" w:rsidRPr="00A646DD" w:rsidRDefault="00A646DD" w:rsidP="00A646DD">
      <w:pPr>
        <w:widowControl/>
        <w:numPr>
          <w:ilvl w:val="0"/>
          <w:numId w:val="43"/>
        </w:numPr>
        <w:suppressAutoHyphens w:val="0"/>
        <w:ind w:left="1418" w:hanging="283"/>
        <w:jc w:val="both"/>
        <w:rPr>
          <w:rFonts w:ascii="Arial" w:eastAsia="PMingLiU" w:hAnsi="Arial"/>
          <w:bCs/>
          <w:color w:val="000000"/>
        </w:rPr>
      </w:pPr>
      <w:r w:rsidRPr="00A646DD">
        <w:rPr>
          <w:rFonts w:ascii="Arial" w:eastAsia="PMingLiU" w:hAnsi="Arial"/>
          <w:bCs/>
          <w:color w:val="000000"/>
        </w:rPr>
        <w:t>projednání dokumentace pro účely řízení o povolení stavby, projednání majetkoprávních smluv;</w:t>
      </w:r>
    </w:p>
    <w:p w14:paraId="633EE7EA" w14:textId="77777777" w:rsidR="00A646DD" w:rsidRPr="00A646DD" w:rsidRDefault="00A646DD" w:rsidP="00A646DD">
      <w:pPr>
        <w:widowControl/>
        <w:numPr>
          <w:ilvl w:val="0"/>
          <w:numId w:val="43"/>
        </w:numPr>
        <w:suppressAutoHyphens w:val="0"/>
        <w:ind w:left="1418" w:hanging="283"/>
        <w:jc w:val="both"/>
        <w:rPr>
          <w:rFonts w:ascii="Arial" w:eastAsia="PMingLiU" w:hAnsi="Arial"/>
          <w:bCs/>
          <w:color w:val="000000"/>
        </w:rPr>
      </w:pPr>
      <w:r w:rsidRPr="00A646DD">
        <w:rPr>
          <w:rFonts w:ascii="Arial" w:eastAsia="PMingLiU" w:hAnsi="Arial"/>
          <w:bCs/>
          <w:color w:val="000000"/>
        </w:rPr>
        <w:t>zpracování IGP v rozsahu pro ověření podmínek pro založeni nové akumulace a podchodu dráhy;</w:t>
      </w:r>
    </w:p>
    <w:p w14:paraId="7F53E667" w14:textId="77777777" w:rsidR="00A646DD" w:rsidRPr="00A646DD" w:rsidRDefault="00A646DD" w:rsidP="00A646DD">
      <w:pPr>
        <w:widowControl/>
        <w:numPr>
          <w:ilvl w:val="0"/>
          <w:numId w:val="43"/>
        </w:numPr>
        <w:suppressAutoHyphens w:val="0"/>
        <w:ind w:left="1418" w:hanging="283"/>
        <w:jc w:val="both"/>
        <w:rPr>
          <w:rFonts w:ascii="Arial" w:eastAsia="PMingLiU" w:hAnsi="Arial"/>
          <w:bCs/>
          <w:color w:val="000000"/>
        </w:rPr>
      </w:pPr>
      <w:r w:rsidRPr="00A646DD">
        <w:rPr>
          <w:rFonts w:ascii="Arial" w:eastAsia="PMingLiU" w:hAnsi="Arial"/>
          <w:bCs/>
          <w:color w:val="000000"/>
        </w:rPr>
        <w:t>zpracování všech potřebných průzkumů, zkoušek a měření potřebných pro zpracování PS;</w:t>
      </w:r>
    </w:p>
    <w:p w14:paraId="50BAFAEC" w14:textId="77777777" w:rsidR="00A646DD" w:rsidRPr="00A646DD" w:rsidRDefault="00A646DD" w:rsidP="00A646DD">
      <w:pPr>
        <w:widowControl/>
        <w:numPr>
          <w:ilvl w:val="0"/>
          <w:numId w:val="43"/>
        </w:numPr>
        <w:suppressAutoHyphens w:val="0"/>
        <w:ind w:left="1418" w:hanging="283"/>
        <w:jc w:val="both"/>
        <w:rPr>
          <w:rFonts w:ascii="Arial" w:eastAsia="PMingLiU" w:hAnsi="Arial"/>
          <w:bCs/>
          <w:color w:val="000000"/>
        </w:rPr>
      </w:pPr>
      <w:r w:rsidRPr="00A646DD">
        <w:rPr>
          <w:rFonts w:ascii="Arial" w:eastAsia="PMingLiU" w:hAnsi="Arial"/>
          <w:bCs/>
          <w:color w:val="000000"/>
        </w:rPr>
        <w:t>zpracování propočtu nákladů stavby pro případné varianty;</w:t>
      </w:r>
    </w:p>
    <w:p w14:paraId="3039132A" w14:textId="77777777" w:rsidR="00A646DD" w:rsidRPr="00A646DD" w:rsidRDefault="00A646DD" w:rsidP="00A646DD">
      <w:pPr>
        <w:widowControl/>
        <w:numPr>
          <w:ilvl w:val="0"/>
          <w:numId w:val="43"/>
        </w:numPr>
        <w:suppressAutoHyphens w:val="0"/>
        <w:ind w:left="1418" w:hanging="283"/>
        <w:jc w:val="both"/>
        <w:rPr>
          <w:rFonts w:ascii="Arial" w:eastAsia="PMingLiU" w:hAnsi="Arial"/>
          <w:bCs/>
          <w:color w:val="000000"/>
        </w:rPr>
      </w:pPr>
      <w:r w:rsidRPr="00A646DD">
        <w:rPr>
          <w:rFonts w:ascii="Arial" w:eastAsia="PMingLiU" w:hAnsi="Arial"/>
          <w:bCs/>
          <w:color w:val="000000"/>
        </w:rPr>
        <w:t>po schválení trasy bude provedeno vyhotovení polohopisného a výškopisného zaměření terénu v pracovním pruhu šířky cca 10 m v celé délce navrhovaných řadů na aktuálním podkladu katastrální mapy s důrazem na odstup potrubí od sousedních pozemků min. 1 m;</w:t>
      </w:r>
    </w:p>
    <w:p w14:paraId="18A10D86" w14:textId="77777777" w:rsidR="00A646DD" w:rsidRPr="00A646DD" w:rsidRDefault="00A646DD" w:rsidP="00A646DD">
      <w:pPr>
        <w:widowControl/>
        <w:numPr>
          <w:ilvl w:val="0"/>
          <w:numId w:val="43"/>
        </w:numPr>
        <w:suppressAutoHyphens w:val="0"/>
        <w:ind w:left="1418" w:hanging="283"/>
        <w:jc w:val="both"/>
        <w:rPr>
          <w:rFonts w:ascii="Arial" w:eastAsia="PMingLiU" w:hAnsi="Arial"/>
          <w:bCs/>
          <w:color w:val="000000"/>
        </w:rPr>
      </w:pPr>
      <w:r w:rsidRPr="00A646DD">
        <w:rPr>
          <w:rFonts w:ascii="Arial" w:eastAsia="PMingLiU" w:hAnsi="Arial"/>
          <w:bCs/>
          <w:color w:val="000000"/>
        </w:rPr>
        <w:t>jednání s veškerými dotčenými orgány včetně zajištění veškerých potřebných dokladů k vydání povolení stavby;</w:t>
      </w:r>
    </w:p>
    <w:p w14:paraId="75908A4B" w14:textId="77777777" w:rsidR="00A646DD" w:rsidRPr="00A646DD" w:rsidRDefault="00A646DD" w:rsidP="00A646DD">
      <w:pPr>
        <w:widowControl/>
        <w:numPr>
          <w:ilvl w:val="0"/>
          <w:numId w:val="43"/>
        </w:numPr>
        <w:suppressAutoHyphens w:val="0"/>
        <w:ind w:left="1418" w:hanging="283"/>
        <w:jc w:val="both"/>
        <w:rPr>
          <w:rFonts w:ascii="Arial" w:eastAsia="PMingLiU" w:hAnsi="Arial"/>
          <w:bCs/>
          <w:color w:val="000000"/>
        </w:rPr>
      </w:pPr>
      <w:r w:rsidRPr="00A646DD">
        <w:rPr>
          <w:rFonts w:ascii="Arial" w:eastAsia="PMingLiU" w:hAnsi="Arial"/>
          <w:bCs/>
          <w:color w:val="000000"/>
        </w:rPr>
        <w:t>zapracování oprávněných požadavků dotčených orgánů, správců sítí a dalších zainteresovaných subjektů do dokumentace včetně jejich písemného vyjádření;</w:t>
      </w:r>
    </w:p>
    <w:p w14:paraId="45165D6D" w14:textId="77777777" w:rsidR="00A646DD" w:rsidRPr="00A646DD" w:rsidRDefault="00A646DD" w:rsidP="00A646DD">
      <w:pPr>
        <w:widowControl/>
        <w:numPr>
          <w:ilvl w:val="0"/>
          <w:numId w:val="43"/>
        </w:numPr>
        <w:suppressAutoHyphens w:val="0"/>
        <w:ind w:left="1418" w:hanging="283"/>
        <w:jc w:val="both"/>
        <w:rPr>
          <w:rFonts w:ascii="Arial" w:eastAsia="PMingLiU" w:hAnsi="Arial"/>
          <w:bCs/>
          <w:color w:val="000000"/>
        </w:rPr>
      </w:pPr>
      <w:r w:rsidRPr="00A646DD">
        <w:rPr>
          <w:rFonts w:ascii="Arial" w:eastAsia="PMingLiU" w:hAnsi="Arial"/>
          <w:bCs/>
          <w:color w:val="000000"/>
        </w:rPr>
        <w:t>provedení všech činností nezbytných k zajištění podání žádosti o vydání povolení stavby, a to včetně podání žádosti o vydání povolení;</w:t>
      </w:r>
    </w:p>
    <w:p w14:paraId="060AF3F2" w14:textId="77777777" w:rsidR="00A646DD" w:rsidRPr="00A646DD" w:rsidRDefault="00A646DD" w:rsidP="00A646DD">
      <w:pPr>
        <w:widowControl/>
        <w:numPr>
          <w:ilvl w:val="0"/>
          <w:numId w:val="43"/>
        </w:numPr>
        <w:suppressAutoHyphens w:val="0"/>
        <w:ind w:left="1418" w:hanging="283"/>
        <w:jc w:val="both"/>
        <w:rPr>
          <w:rFonts w:ascii="Arial" w:eastAsia="PMingLiU" w:hAnsi="Arial"/>
          <w:bCs/>
          <w:color w:val="000000"/>
        </w:rPr>
      </w:pPr>
      <w:r w:rsidRPr="00A646DD">
        <w:rPr>
          <w:rFonts w:ascii="Arial" w:eastAsia="PMingLiU" w:hAnsi="Arial"/>
          <w:bCs/>
          <w:color w:val="000000"/>
        </w:rPr>
        <w:t>ucelený systém řízení a přenosu dat (navázat na stávající systém provozovatele – GDF)</w:t>
      </w:r>
    </w:p>
    <w:p w14:paraId="6D3D3A1E" w14:textId="77777777" w:rsidR="00A646DD" w:rsidRPr="00A646DD" w:rsidRDefault="00A646DD" w:rsidP="00A646DD">
      <w:pPr>
        <w:widowControl/>
        <w:numPr>
          <w:ilvl w:val="0"/>
          <w:numId w:val="43"/>
        </w:numPr>
        <w:suppressAutoHyphens w:val="0"/>
        <w:ind w:left="1418" w:hanging="283"/>
        <w:jc w:val="both"/>
        <w:rPr>
          <w:rFonts w:ascii="Arial" w:eastAsia="PMingLiU" w:hAnsi="Arial"/>
          <w:bCs/>
          <w:color w:val="000000"/>
        </w:rPr>
      </w:pPr>
      <w:r w:rsidRPr="00A646DD">
        <w:rPr>
          <w:rFonts w:ascii="Arial" w:eastAsia="PMingLiU" w:hAnsi="Arial"/>
          <w:bCs/>
          <w:color w:val="000000"/>
        </w:rPr>
        <w:t>návrh harmonogramu stavebních prací;</w:t>
      </w:r>
    </w:p>
    <w:p w14:paraId="60EB7B5F" w14:textId="77777777" w:rsidR="00A646DD" w:rsidRPr="00A646DD" w:rsidRDefault="00A646DD" w:rsidP="00A646DD">
      <w:pPr>
        <w:widowControl/>
        <w:numPr>
          <w:ilvl w:val="0"/>
          <w:numId w:val="43"/>
        </w:numPr>
        <w:suppressAutoHyphens w:val="0"/>
        <w:ind w:left="1418" w:hanging="283"/>
        <w:jc w:val="both"/>
        <w:rPr>
          <w:rFonts w:ascii="Arial" w:eastAsia="PMingLiU" w:hAnsi="Arial"/>
          <w:bCs/>
          <w:color w:val="000000"/>
        </w:rPr>
      </w:pPr>
      <w:r w:rsidRPr="00A646DD">
        <w:rPr>
          <w:rFonts w:ascii="Arial" w:eastAsia="PMingLiU" w:hAnsi="Arial"/>
          <w:bCs/>
          <w:color w:val="000000"/>
        </w:rPr>
        <w:t>zpracování plánu organizace výstavby;</w:t>
      </w:r>
    </w:p>
    <w:p w14:paraId="44E8C9B2" w14:textId="77777777" w:rsidR="00A646DD" w:rsidRPr="00A646DD" w:rsidRDefault="00A646DD" w:rsidP="00A646DD">
      <w:pPr>
        <w:widowControl/>
        <w:numPr>
          <w:ilvl w:val="0"/>
          <w:numId w:val="43"/>
        </w:numPr>
        <w:suppressAutoHyphens w:val="0"/>
        <w:ind w:left="1418" w:hanging="283"/>
        <w:jc w:val="both"/>
        <w:rPr>
          <w:rFonts w:ascii="Arial" w:eastAsia="PMingLiU" w:hAnsi="Arial"/>
          <w:bCs/>
          <w:color w:val="000000"/>
        </w:rPr>
      </w:pPr>
      <w:r w:rsidRPr="00A646DD">
        <w:rPr>
          <w:rFonts w:ascii="Arial" w:eastAsia="PMingLiU" w:hAnsi="Arial"/>
          <w:bCs/>
          <w:color w:val="000000"/>
        </w:rPr>
        <w:t>zpracování plánu BOZP (bezpečnost a ochrana zdraví při práci) – zpracováno koordinátorem BOZP dle zákona;</w:t>
      </w:r>
    </w:p>
    <w:p w14:paraId="318E97DE" w14:textId="77777777" w:rsidR="00A646DD" w:rsidRPr="00A646DD" w:rsidRDefault="00A646DD" w:rsidP="00A646DD">
      <w:pPr>
        <w:widowControl/>
        <w:suppressAutoHyphens w:val="0"/>
        <w:ind w:left="1418" w:hanging="284"/>
        <w:jc w:val="both"/>
        <w:rPr>
          <w:rFonts w:ascii="Arial" w:eastAsia="PMingLiU" w:hAnsi="Arial" w:cs="Arial"/>
        </w:rPr>
      </w:pPr>
    </w:p>
    <w:p w14:paraId="4664F032" w14:textId="77777777" w:rsidR="00A646DD" w:rsidRPr="00A646DD" w:rsidRDefault="00A646DD" w:rsidP="00A646DD">
      <w:pPr>
        <w:ind w:left="1134" w:firstLine="0"/>
        <w:jc w:val="both"/>
        <w:outlineLvl w:val="0"/>
        <w:rPr>
          <w:rFonts w:ascii="Arial" w:eastAsia="PMingLiU" w:hAnsi="Arial"/>
          <w:bCs/>
          <w:color w:val="000000"/>
        </w:rPr>
      </w:pPr>
      <w:r w:rsidRPr="00A646DD">
        <w:rPr>
          <w:rFonts w:ascii="Arial" w:eastAsia="PMingLiU" w:hAnsi="Arial"/>
          <w:bCs/>
          <w:color w:val="000000"/>
        </w:rPr>
        <w:t xml:space="preserve">Projektovou dokumentaci předá zhotovitel objednateli ve třech vyhotoveních v listinné podobě a 1x v elektronické formě na datovém nosiči – textová část je požadována ve formátu MS Office (Word), výkresové části jsou požadovány ve formátu DWG (nebo v jiném programu, který umožňuje čtení a zápis). Celá projektová dokumentace bude předána i ve formátu PDF, včetně elektronického autorizačního razítka ČKAIT. </w:t>
      </w:r>
    </w:p>
    <w:p w14:paraId="30A723D1" w14:textId="77777777" w:rsidR="006F4C06" w:rsidRDefault="006F4C06" w:rsidP="008653BD">
      <w:pPr>
        <w:spacing w:line="240" w:lineRule="exact"/>
        <w:ind w:hanging="4819"/>
        <w:jc w:val="both"/>
        <w:rPr>
          <w:rFonts w:ascii="Arial Unicode MS" w:eastAsia="Arial Unicode MS" w:hAnsi="Arial Unicode MS" w:cs="Arial Unicode MS"/>
        </w:rPr>
      </w:pPr>
    </w:p>
    <w:p w14:paraId="1715C5B2" w14:textId="77777777" w:rsidR="006F4C06" w:rsidRPr="00397D0C" w:rsidRDefault="006F4C06" w:rsidP="006F4C06">
      <w:pPr>
        <w:spacing w:line="240" w:lineRule="exact"/>
        <w:jc w:val="both"/>
        <w:rPr>
          <w:rFonts w:ascii="Arial Unicode MS" w:eastAsia="Arial Unicode MS" w:hAnsi="Arial Unicode MS" w:cs="Arial Unicode MS"/>
        </w:rPr>
      </w:pPr>
    </w:p>
    <w:p w14:paraId="5BE1CDC6" w14:textId="0EE7AC5C" w:rsidR="00A646DD" w:rsidRPr="00FD0BCA" w:rsidRDefault="00FD0BCA" w:rsidP="00FD0BCA">
      <w:pPr>
        <w:pStyle w:val="Odstavecseseznamem"/>
        <w:numPr>
          <w:ilvl w:val="0"/>
          <w:numId w:val="7"/>
        </w:numPr>
        <w:jc w:val="both"/>
        <w:rPr>
          <w:rFonts w:ascii="Arial" w:hAnsi="Arial"/>
          <w:bCs/>
          <w:color w:val="000000"/>
          <w:sz w:val="20"/>
          <w:szCs w:val="20"/>
          <w:lang w:eastAsia="ar-SA"/>
        </w:rPr>
      </w:pPr>
      <w:bookmarkStart w:id="5" w:name="_Hlk199333022"/>
      <w:r w:rsidRPr="00FD0BCA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>projektová dokumentace pro provádění stavby (DPS, dokumentace pro výběr</w:t>
      </w:r>
      <w:r w:rsidRPr="00FD0BCA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eastAsia="ar-SA"/>
        </w:rPr>
        <w:t xml:space="preserve"> zhotovitele) včetně Soupisu stavebních prací, dodávek a služeb s výkazem výměr</w:t>
      </w:r>
    </w:p>
    <w:bookmarkEnd w:id="5"/>
    <w:p w14:paraId="2BB35E36" w14:textId="77777777" w:rsidR="00FD0BCA" w:rsidRPr="00FD0BCA" w:rsidRDefault="00FD0BCA" w:rsidP="00FD0BCA">
      <w:pPr>
        <w:widowControl/>
        <w:numPr>
          <w:ilvl w:val="0"/>
          <w:numId w:val="43"/>
        </w:numPr>
        <w:suppressAutoHyphens w:val="0"/>
        <w:ind w:left="1418" w:hanging="283"/>
        <w:jc w:val="both"/>
        <w:rPr>
          <w:rFonts w:ascii="Arial" w:eastAsia="PMingLiU" w:hAnsi="Arial"/>
          <w:bCs/>
          <w:color w:val="000000"/>
        </w:rPr>
      </w:pPr>
      <w:r w:rsidRPr="00FD0BCA">
        <w:rPr>
          <w:rFonts w:ascii="Arial" w:eastAsia="PMingLiU" w:hAnsi="Arial"/>
          <w:bCs/>
          <w:color w:val="000000"/>
        </w:rPr>
        <w:t xml:space="preserve">po získání pravomocného povolení stavby ad a) </w:t>
      </w:r>
    </w:p>
    <w:p w14:paraId="1B3208FF" w14:textId="77777777" w:rsidR="00FD0BCA" w:rsidRPr="00FD0BCA" w:rsidRDefault="00FD0BCA" w:rsidP="00FD0BCA">
      <w:pPr>
        <w:widowControl/>
        <w:suppressAutoHyphens w:val="0"/>
        <w:ind w:left="1135" w:firstLine="0"/>
        <w:jc w:val="both"/>
        <w:rPr>
          <w:rFonts w:ascii="Arial" w:eastAsia="PMingLiU" w:hAnsi="Arial"/>
          <w:bCs/>
          <w:color w:val="000000"/>
        </w:rPr>
      </w:pPr>
      <w:r w:rsidRPr="00FD0BCA">
        <w:rPr>
          <w:rFonts w:ascii="Arial" w:eastAsia="PMingLiU" w:hAnsi="Arial"/>
          <w:bCs/>
          <w:color w:val="000000"/>
        </w:rPr>
        <w:t>zahrnuje:</w:t>
      </w:r>
    </w:p>
    <w:p w14:paraId="698FEE22" w14:textId="77777777" w:rsidR="00FD0BCA" w:rsidRPr="00FD0BCA" w:rsidRDefault="00FD0BCA" w:rsidP="00FD0BCA">
      <w:pPr>
        <w:widowControl/>
        <w:numPr>
          <w:ilvl w:val="0"/>
          <w:numId w:val="43"/>
        </w:numPr>
        <w:suppressAutoHyphens w:val="0"/>
        <w:ind w:left="1418" w:hanging="283"/>
        <w:jc w:val="both"/>
        <w:rPr>
          <w:rFonts w:ascii="Arial" w:eastAsia="PMingLiU" w:hAnsi="Arial"/>
          <w:bCs/>
          <w:color w:val="000000"/>
        </w:rPr>
      </w:pPr>
      <w:r w:rsidRPr="00FD0BCA">
        <w:rPr>
          <w:rFonts w:ascii="Arial" w:eastAsia="PMingLiU" w:hAnsi="Arial"/>
          <w:bCs/>
          <w:color w:val="000000"/>
        </w:rPr>
        <w:t>kompletaci dokumentace včetně dopracování výrobních výkresů, statiku pro realizaci stavby – podklad pro výběrové řízení a stanovení ceny záměru (dokumentace pro zadání zakázky, která svým rozsahem odpovídá dokumentaci pro provádění stavby);</w:t>
      </w:r>
    </w:p>
    <w:p w14:paraId="51AF83D7" w14:textId="77777777" w:rsidR="00FD0BCA" w:rsidRPr="00FD0BCA" w:rsidRDefault="00FD0BCA" w:rsidP="00FD0BCA">
      <w:pPr>
        <w:widowControl/>
        <w:numPr>
          <w:ilvl w:val="0"/>
          <w:numId w:val="43"/>
        </w:numPr>
        <w:suppressAutoHyphens w:val="0"/>
        <w:ind w:left="1418" w:hanging="283"/>
        <w:jc w:val="both"/>
        <w:rPr>
          <w:rFonts w:ascii="Arial" w:eastAsia="PMingLiU" w:hAnsi="Arial"/>
          <w:bCs/>
          <w:color w:val="000000"/>
        </w:rPr>
      </w:pPr>
      <w:r w:rsidRPr="00FD0BCA">
        <w:rPr>
          <w:rFonts w:ascii="Arial" w:eastAsia="PMingLiU" w:hAnsi="Arial"/>
          <w:bCs/>
          <w:color w:val="000000"/>
        </w:rPr>
        <w:t>projektovou dokumentaci pro provádění stavby v podrobnostech pro sestavení detailního výkazu výměr pro zpracování položkového rozpočtu. Součástí plnění je zpracování slepého položkového rozpočtu, v němž budou funkční vzorce, a pro potřeby objednatele i kontrolního oceněného položkového rozpočtu (cenová soustava RTS), s uvedením odkazu na konkrétní výrobky; (vše v souladu se zákonem č. 134/2016 Sb., o zadávání veřejných zakázek, ve znění pozdějších předpisů;</w:t>
      </w:r>
    </w:p>
    <w:p w14:paraId="5561A1C0" w14:textId="77777777" w:rsidR="00FD0BCA" w:rsidRPr="00FD0BCA" w:rsidRDefault="00FD0BCA" w:rsidP="00FD0BCA">
      <w:pPr>
        <w:widowControl/>
        <w:numPr>
          <w:ilvl w:val="0"/>
          <w:numId w:val="43"/>
        </w:numPr>
        <w:suppressAutoHyphens w:val="0"/>
        <w:ind w:left="1418" w:hanging="283"/>
        <w:jc w:val="both"/>
        <w:rPr>
          <w:rFonts w:ascii="Arial" w:eastAsia="PMingLiU" w:hAnsi="Arial"/>
          <w:bCs/>
          <w:color w:val="000000"/>
        </w:rPr>
      </w:pPr>
      <w:r w:rsidRPr="00FD0BCA">
        <w:rPr>
          <w:rFonts w:ascii="Arial" w:eastAsia="PMingLiU" w:hAnsi="Arial"/>
          <w:bCs/>
          <w:color w:val="000000"/>
        </w:rPr>
        <w:t>v rámci vypracování DPS je zhotovitel povinen dále zajistit:</w:t>
      </w:r>
    </w:p>
    <w:p w14:paraId="1D872A01" w14:textId="77777777" w:rsidR="00FD0BCA" w:rsidRPr="00FD0BCA" w:rsidRDefault="00FD0BCA" w:rsidP="00FD0BCA">
      <w:pPr>
        <w:widowControl/>
        <w:numPr>
          <w:ilvl w:val="0"/>
          <w:numId w:val="44"/>
        </w:numPr>
        <w:suppressAutoHyphens w:val="0"/>
        <w:ind w:left="1701" w:hanging="283"/>
        <w:jc w:val="both"/>
        <w:outlineLvl w:val="0"/>
        <w:rPr>
          <w:rFonts w:ascii="Arial" w:eastAsia="PMingLiU" w:hAnsi="Arial"/>
          <w:bCs/>
          <w:i/>
          <w:iCs/>
          <w:color w:val="000000"/>
        </w:rPr>
      </w:pPr>
      <w:r w:rsidRPr="00FD0BCA">
        <w:rPr>
          <w:rFonts w:ascii="Arial" w:eastAsia="PMingLiU" w:hAnsi="Arial"/>
          <w:bCs/>
          <w:i/>
          <w:iCs/>
          <w:color w:val="000000"/>
        </w:rPr>
        <w:t>zpracování soupisu stavebních prací, dodávek a služeb s výkazem výměr ve smyslu a za podmínek definovaných vyhláškou č. 169/2016 Sb., v platném znění (dále jen „Soupis prací“);</w:t>
      </w:r>
    </w:p>
    <w:p w14:paraId="65632760" w14:textId="77777777" w:rsidR="00FD0BCA" w:rsidRPr="00FD0BCA" w:rsidRDefault="00FD0BCA" w:rsidP="00FD0BCA">
      <w:pPr>
        <w:widowControl/>
        <w:numPr>
          <w:ilvl w:val="0"/>
          <w:numId w:val="44"/>
        </w:numPr>
        <w:suppressAutoHyphens w:val="0"/>
        <w:ind w:left="1701" w:hanging="283"/>
        <w:jc w:val="both"/>
        <w:outlineLvl w:val="0"/>
        <w:rPr>
          <w:rFonts w:ascii="Arial" w:eastAsia="PMingLiU" w:hAnsi="Arial"/>
          <w:bCs/>
          <w:i/>
          <w:iCs/>
          <w:color w:val="000000"/>
        </w:rPr>
      </w:pPr>
      <w:r w:rsidRPr="00FD0BCA">
        <w:rPr>
          <w:rFonts w:ascii="Arial" w:eastAsia="PMingLiU" w:hAnsi="Arial"/>
          <w:bCs/>
          <w:i/>
          <w:iCs/>
          <w:color w:val="000000"/>
        </w:rPr>
        <w:t>všechny stavební objekty a inženýrské objekty či provozní soubory musí být zatříděny do druhu a oboru stavebnictví dle klasifikace stavebních objektů. Pro účely klasifikace bude použita klasifikace JKSO. Aktuální stav třídníku je volně dostupný na stránkách www.cenovasoustava.cz;</w:t>
      </w:r>
    </w:p>
    <w:p w14:paraId="27EA84DD" w14:textId="77777777" w:rsidR="00FD0BCA" w:rsidRPr="00FD0BCA" w:rsidRDefault="00FD0BCA" w:rsidP="00FD0BCA">
      <w:pPr>
        <w:widowControl/>
        <w:numPr>
          <w:ilvl w:val="0"/>
          <w:numId w:val="44"/>
        </w:numPr>
        <w:suppressAutoHyphens w:val="0"/>
        <w:ind w:left="1701" w:hanging="283"/>
        <w:jc w:val="both"/>
        <w:outlineLvl w:val="0"/>
        <w:rPr>
          <w:rFonts w:ascii="Arial" w:eastAsia="PMingLiU" w:hAnsi="Arial"/>
          <w:bCs/>
          <w:i/>
          <w:iCs/>
          <w:color w:val="000000"/>
        </w:rPr>
      </w:pPr>
      <w:r w:rsidRPr="00FD0BCA">
        <w:rPr>
          <w:rFonts w:ascii="Arial" w:eastAsia="PMingLiU" w:hAnsi="Arial"/>
          <w:bCs/>
          <w:i/>
          <w:iCs/>
          <w:color w:val="000000"/>
        </w:rPr>
        <w:lastRenderedPageBreak/>
        <w:t xml:space="preserve">položky soupisu budou popsány v cenové soustavě RTS (volně dostupná na www.cenovasoustava.cz.) nebo jiné cenové soustavě, která musí být v soupisu prací jasně identifikována; </w:t>
      </w:r>
    </w:p>
    <w:p w14:paraId="6AF7D6D8" w14:textId="77777777" w:rsidR="00FD0BCA" w:rsidRPr="00FD0BCA" w:rsidRDefault="00FD0BCA" w:rsidP="00FD0BCA">
      <w:pPr>
        <w:widowControl/>
        <w:numPr>
          <w:ilvl w:val="0"/>
          <w:numId w:val="44"/>
        </w:numPr>
        <w:suppressAutoHyphens w:val="0"/>
        <w:ind w:left="1701" w:hanging="283"/>
        <w:jc w:val="both"/>
        <w:outlineLvl w:val="0"/>
        <w:rPr>
          <w:rFonts w:ascii="Arial" w:eastAsia="PMingLiU" w:hAnsi="Arial"/>
          <w:bCs/>
          <w:i/>
          <w:iCs/>
          <w:color w:val="000000"/>
        </w:rPr>
      </w:pPr>
      <w:r w:rsidRPr="00FD0BCA">
        <w:rPr>
          <w:rFonts w:ascii="Arial" w:eastAsia="PMingLiU" w:hAnsi="Arial"/>
          <w:bCs/>
          <w:i/>
          <w:iCs/>
          <w:color w:val="000000"/>
        </w:rPr>
        <w:t>položka soupisu prací musí obsahovat pořadové číslo položky, číselné zatřídění položky dle použité cenové soustavy a označení cenové soustavy, popis položky jednoznačně vymezující druh a kvalitu práce, dodávky nebo služby, s případným odkazem na jiné dokumenty, zejména technické a cenové podmínky, dále měrnou jednotku a požadované množství v měrné jednotce. U každé položky musí být i výkaz výměr k uvedenému množství, tj. verbální a matematický popis výpočtu množství měrných jednotek. U položek, u nichž se výpočet množství shoduje, lze výkaz výměr nahradit odkazem;</w:t>
      </w:r>
    </w:p>
    <w:p w14:paraId="40F9FE07" w14:textId="77777777" w:rsidR="00FD0BCA" w:rsidRPr="00FD0BCA" w:rsidRDefault="00FD0BCA" w:rsidP="00FD0BCA">
      <w:pPr>
        <w:widowControl/>
        <w:numPr>
          <w:ilvl w:val="0"/>
          <w:numId w:val="44"/>
        </w:numPr>
        <w:suppressAutoHyphens w:val="0"/>
        <w:ind w:left="1701" w:hanging="283"/>
        <w:jc w:val="both"/>
        <w:outlineLvl w:val="0"/>
        <w:rPr>
          <w:rFonts w:ascii="Arial" w:eastAsia="PMingLiU" w:hAnsi="Arial"/>
          <w:bCs/>
          <w:i/>
          <w:iCs/>
          <w:color w:val="000000"/>
        </w:rPr>
      </w:pPr>
      <w:r w:rsidRPr="00FD0BCA">
        <w:rPr>
          <w:rFonts w:ascii="Arial" w:eastAsia="PMingLiU" w:hAnsi="Arial"/>
          <w:bCs/>
          <w:i/>
          <w:iCs/>
          <w:color w:val="000000"/>
        </w:rPr>
        <w:t>nebude-li některá z položek v použité cenové soustavě obsažena, musí být její popis zpodrobněn natolik, aby vylučoval jakýkoli nejednoznačný výklad, taková položka pak musí být zřetelně označena, že není součástí použité cenové soustavy;</w:t>
      </w:r>
    </w:p>
    <w:p w14:paraId="51931933" w14:textId="77777777" w:rsidR="00FD0BCA" w:rsidRPr="00FD0BCA" w:rsidRDefault="00FD0BCA" w:rsidP="00FD0BCA">
      <w:pPr>
        <w:widowControl/>
        <w:numPr>
          <w:ilvl w:val="0"/>
          <w:numId w:val="44"/>
        </w:numPr>
        <w:suppressAutoHyphens w:val="0"/>
        <w:ind w:left="1701" w:hanging="283"/>
        <w:jc w:val="both"/>
        <w:outlineLvl w:val="0"/>
        <w:rPr>
          <w:rFonts w:ascii="Arial" w:eastAsia="PMingLiU" w:hAnsi="Arial"/>
          <w:bCs/>
          <w:i/>
          <w:iCs/>
          <w:color w:val="000000"/>
        </w:rPr>
      </w:pPr>
      <w:r w:rsidRPr="00FD0BCA">
        <w:rPr>
          <w:rFonts w:ascii="Arial" w:eastAsia="PMingLiU" w:hAnsi="Arial"/>
          <w:bCs/>
          <w:i/>
          <w:iCs/>
          <w:color w:val="000000"/>
        </w:rPr>
        <w:t>zhotovitel je povinen jako součást DPS zpracovat a předat objednateli i souhrnný rozpočet stavby, v jehož rámci je povinen předložit souhrnný list s definicí všech soupisů jednotlivých stavebních a inženýrských objektů a provozních souborů včetně soupisu vedlejších a ostatních nákladů;</w:t>
      </w:r>
    </w:p>
    <w:p w14:paraId="133A9E62" w14:textId="77777777" w:rsidR="00FD0BCA" w:rsidRPr="00FD0BCA" w:rsidRDefault="00FD0BCA" w:rsidP="00FD0BCA">
      <w:pPr>
        <w:widowControl/>
        <w:numPr>
          <w:ilvl w:val="0"/>
          <w:numId w:val="44"/>
        </w:numPr>
        <w:suppressAutoHyphens w:val="0"/>
        <w:ind w:left="1701" w:hanging="283"/>
        <w:jc w:val="both"/>
        <w:outlineLvl w:val="0"/>
        <w:rPr>
          <w:rFonts w:ascii="Arial" w:eastAsia="PMingLiU" w:hAnsi="Arial"/>
          <w:bCs/>
          <w:i/>
          <w:iCs/>
          <w:color w:val="000000"/>
        </w:rPr>
      </w:pPr>
      <w:r w:rsidRPr="00FD0BCA">
        <w:rPr>
          <w:rFonts w:ascii="Arial" w:eastAsia="PMingLiU" w:hAnsi="Arial"/>
          <w:bCs/>
          <w:i/>
          <w:iCs/>
          <w:color w:val="000000"/>
        </w:rPr>
        <w:t>vedlejší a ostatní náklady budou popsány v samostatném soupisu souhrnně pro celou Stavbu;</w:t>
      </w:r>
    </w:p>
    <w:p w14:paraId="4ADADBCF" w14:textId="77777777" w:rsidR="00FD0BCA" w:rsidRPr="00FD0BCA" w:rsidRDefault="00FD0BCA" w:rsidP="00FD0BCA">
      <w:pPr>
        <w:widowControl/>
        <w:numPr>
          <w:ilvl w:val="0"/>
          <w:numId w:val="44"/>
        </w:numPr>
        <w:suppressAutoHyphens w:val="0"/>
        <w:ind w:left="1701" w:hanging="283"/>
        <w:jc w:val="both"/>
        <w:outlineLvl w:val="0"/>
        <w:rPr>
          <w:rFonts w:ascii="Arial" w:eastAsia="PMingLiU" w:hAnsi="Arial"/>
          <w:bCs/>
          <w:i/>
          <w:iCs/>
          <w:color w:val="000000"/>
        </w:rPr>
      </w:pPr>
      <w:r w:rsidRPr="00FD0BCA">
        <w:rPr>
          <w:rFonts w:ascii="Arial" w:eastAsia="PMingLiU" w:hAnsi="Arial"/>
          <w:bCs/>
          <w:i/>
          <w:iCs/>
          <w:color w:val="000000"/>
        </w:rPr>
        <w:t>zpracování kontrolního rozpočtu v rozsahu Soupisu prací a zpracování celkové předpokládané hodnoty veřejné zakázky formou rekapitulace všech zpracovaných soupisů;</w:t>
      </w:r>
    </w:p>
    <w:p w14:paraId="492F759B" w14:textId="77777777" w:rsidR="00FD0BCA" w:rsidRPr="00FD0BCA" w:rsidRDefault="00FD0BCA" w:rsidP="00FD0BCA">
      <w:pPr>
        <w:widowControl/>
        <w:numPr>
          <w:ilvl w:val="0"/>
          <w:numId w:val="44"/>
        </w:numPr>
        <w:suppressAutoHyphens w:val="0"/>
        <w:ind w:left="1701" w:hanging="283"/>
        <w:jc w:val="both"/>
        <w:outlineLvl w:val="0"/>
        <w:rPr>
          <w:rFonts w:ascii="Arial" w:eastAsia="PMingLiU" w:hAnsi="Arial"/>
          <w:bCs/>
          <w:i/>
          <w:iCs/>
          <w:color w:val="000000"/>
        </w:rPr>
      </w:pPr>
      <w:r w:rsidRPr="00FD0BCA">
        <w:rPr>
          <w:rFonts w:ascii="Arial" w:eastAsia="PMingLiU" w:hAnsi="Arial"/>
          <w:bCs/>
          <w:i/>
          <w:iCs/>
          <w:color w:val="000000"/>
        </w:rPr>
        <w:t>návrh harmonogramu stavebních prací</w:t>
      </w:r>
    </w:p>
    <w:p w14:paraId="3CBF9A3E" w14:textId="77777777" w:rsidR="00FD0BCA" w:rsidRPr="00FD0BCA" w:rsidRDefault="00FD0BCA" w:rsidP="00FD0BCA">
      <w:pPr>
        <w:widowControl/>
        <w:numPr>
          <w:ilvl w:val="0"/>
          <w:numId w:val="44"/>
        </w:numPr>
        <w:suppressAutoHyphens w:val="0"/>
        <w:ind w:left="1701" w:hanging="283"/>
        <w:jc w:val="both"/>
        <w:outlineLvl w:val="0"/>
        <w:rPr>
          <w:rFonts w:ascii="Arial" w:eastAsia="PMingLiU" w:hAnsi="Arial"/>
          <w:bCs/>
          <w:i/>
          <w:iCs/>
          <w:color w:val="000000"/>
        </w:rPr>
      </w:pPr>
      <w:r w:rsidRPr="00FD0BCA">
        <w:rPr>
          <w:rFonts w:ascii="Arial" w:eastAsia="PMingLiU" w:hAnsi="Arial"/>
          <w:bCs/>
          <w:i/>
          <w:iCs/>
          <w:color w:val="000000"/>
        </w:rPr>
        <w:t>zapracování technických podmínek dle § 90 až 93 zákona č. 134/2016 Sb., o veřejných zakázkách, ve znění pozdějších předpisů, pro stavební práce a související dodávky a služby</w:t>
      </w:r>
      <w:bookmarkStart w:id="6" w:name="_Hlk198107325"/>
      <w:r w:rsidRPr="00FD0BCA">
        <w:rPr>
          <w:rFonts w:ascii="Arial" w:eastAsia="PMingLiU" w:hAnsi="Arial"/>
          <w:bCs/>
          <w:i/>
          <w:iCs/>
          <w:color w:val="000000"/>
        </w:rPr>
        <w:t>;</w:t>
      </w:r>
      <w:bookmarkEnd w:id="6"/>
    </w:p>
    <w:p w14:paraId="1D8D1BAF" w14:textId="77777777" w:rsidR="00FD0BCA" w:rsidRPr="00FD0BCA" w:rsidRDefault="00FD0BCA" w:rsidP="00FD0BCA">
      <w:pPr>
        <w:ind w:left="1134" w:firstLine="0"/>
        <w:jc w:val="both"/>
        <w:outlineLvl w:val="0"/>
        <w:rPr>
          <w:rFonts w:ascii="Arial" w:eastAsia="PMingLiU" w:hAnsi="Arial"/>
        </w:rPr>
      </w:pPr>
    </w:p>
    <w:p w14:paraId="496BD646" w14:textId="77777777" w:rsidR="00FD0BCA" w:rsidRPr="00FD0BCA" w:rsidRDefault="00FD0BCA" w:rsidP="00FD0BCA">
      <w:pPr>
        <w:ind w:left="1134" w:firstLine="0"/>
        <w:jc w:val="both"/>
        <w:outlineLvl w:val="0"/>
        <w:rPr>
          <w:rFonts w:ascii="Arial" w:eastAsia="PMingLiU" w:hAnsi="Arial"/>
        </w:rPr>
      </w:pPr>
      <w:r w:rsidRPr="00FD0BCA">
        <w:rPr>
          <w:rFonts w:ascii="Arial" w:eastAsia="PMingLiU" w:hAnsi="Arial"/>
        </w:rPr>
        <w:t>Projektovou dokumentaci předá zhotovitel objednateli ve třech vyhotoveních v listinné podobě a 1x v elektronické formě na datovém nosiči – textová část je požadována ve formátu MS Office (Word), výkresové části jsou požadovány ve formátu DWG (nebo v jiném programu, který umožňuje čtení a zápis). Celá projektová dokumentace bude předána i ve formátu PDF</w:t>
      </w:r>
    </w:p>
    <w:p w14:paraId="49082321" w14:textId="77777777" w:rsidR="00FD0BCA" w:rsidRPr="00FD0BCA" w:rsidRDefault="00FD0BCA" w:rsidP="00FD0BCA">
      <w:pPr>
        <w:ind w:left="1134" w:firstLine="0"/>
        <w:jc w:val="both"/>
        <w:outlineLvl w:val="0"/>
        <w:rPr>
          <w:rFonts w:ascii="Arial" w:eastAsia="PMingLiU" w:hAnsi="Arial"/>
        </w:rPr>
      </w:pPr>
      <w:r w:rsidRPr="00FD0BCA">
        <w:rPr>
          <w:rFonts w:ascii="Arial" w:eastAsia="PMingLiU" w:hAnsi="Arial"/>
        </w:rPr>
        <w:t>Soupis stavebních prací, dodávek a služeb s výkazem výměr (v souladu s vyhláškou č. 169/2016 Sb., v platném znění (dále jen „Soupis prací“), cenová soustava RTS) předá zhotovitel objednateli v jednom vyhotoveních v listinné podobě (v provedení s cenami) a 1x v elektronické formě na datovém nosiči – požadováno ve formátu MS Office (Excel) v provedení s cenami a v provedení „zadání“ (bez cen pro použití při zadání veřejné zakázky (stavby) ve výběrovém řízení).</w:t>
      </w:r>
    </w:p>
    <w:p w14:paraId="00A7E968" w14:textId="77777777" w:rsidR="009A4A25" w:rsidRDefault="009A4A25" w:rsidP="003F2BAB">
      <w:pPr>
        <w:tabs>
          <w:tab w:val="left" w:pos="567"/>
        </w:tabs>
        <w:spacing w:before="60"/>
        <w:ind w:left="567" w:firstLine="0"/>
        <w:jc w:val="both"/>
        <w:outlineLvl w:val="0"/>
        <w:rPr>
          <w:rFonts w:ascii="Arial" w:hAnsi="Arial"/>
          <w:color w:val="000000"/>
        </w:rPr>
      </w:pPr>
    </w:p>
    <w:p w14:paraId="44B1EDE2" w14:textId="77777777" w:rsidR="00BA4A2A" w:rsidRPr="00BA4A2A" w:rsidRDefault="00BA4A2A" w:rsidP="00FD0BCA">
      <w:pPr>
        <w:numPr>
          <w:ilvl w:val="0"/>
          <w:numId w:val="45"/>
        </w:numPr>
        <w:spacing w:line="240" w:lineRule="exact"/>
        <w:jc w:val="both"/>
        <w:rPr>
          <w:rFonts w:ascii="Arial Unicode MS" w:eastAsia="Arial Unicode MS" w:hAnsi="Arial Unicode MS" w:cs="Arial Unicode MS"/>
          <w:b/>
        </w:rPr>
      </w:pPr>
      <w:r w:rsidRPr="00BA4A2A">
        <w:rPr>
          <w:rFonts w:ascii="Arial Unicode MS" w:eastAsia="Arial Unicode MS" w:hAnsi="Arial Unicode MS" w:cs="Arial Unicode MS"/>
          <w:b/>
        </w:rPr>
        <w:t xml:space="preserve">Zajištění autorského dozoru </w:t>
      </w:r>
    </w:p>
    <w:p w14:paraId="084D69BF" w14:textId="77777777" w:rsidR="00FD0BCA" w:rsidRPr="00FD0BCA" w:rsidRDefault="00FD0BCA" w:rsidP="00FD0BCA">
      <w:pPr>
        <w:ind w:left="1134" w:firstLine="0"/>
        <w:outlineLvl w:val="0"/>
        <w:rPr>
          <w:rFonts w:ascii="Arial" w:hAnsi="Arial"/>
        </w:rPr>
      </w:pPr>
      <w:r w:rsidRPr="00FD0BCA">
        <w:rPr>
          <w:rFonts w:ascii="Arial" w:hAnsi="Arial"/>
        </w:rPr>
        <w:t xml:space="preserve">Zhotovitel bude vykonávat autorský dozor při přípravě a realizaci stavby (předpoklad 18 měsíců) dle projektové dokumentace zpracované zhotovitelem dle této smlouvy. Výkon autorského dozoru bude zahrnovat zejména tyto činnosti zhotovitele: </w:t>
      </w:r>
    </w:p>
    <w:p w14:paraId="1CDE7D09" w14:textId="77777777" w:rsidR="00FD0BCA" w:rsidRPr="00FD0BCA" w:rsidRDefault="00FD0BCA" w:rsidP="00FD0BCA">
      <w:pPr>
        <w:pStyle w:val="Odstavecseseznamem"/>
        <w:numPr>
          <w:ilvl w:val="0"/>
          <w:numId w:val="43"/>
        </w:numPr>
        <w:ind w:left="1418" w:hanging="283"/>
        <w:jc w:val="both"/>
        <w:rPr>
          <w:rFonts w:ascii="Arial" w:hAnsi="Arial"/>
          <w:bCs/>
          <w:color w:val="000000"/>
          <w:sz w:val="20"/>
          <w:szCs w:val="20"/>
        </w:rPr>
      </w:pPr>
      <w:r w:rsidRPr="00FD0BCA">
        <w:rPr>
          <w:rFonts w:ascii="Arial" w:hAnsi="Arial"/>
          <w:bCs/>
          <w:color w:val="000000"/>
          <w:sz w:val="20"/>
          <w:szCs w:val="20"/>
        </w:rPr>
        <w:t>součinnost při zadávacím řízení na zhotovitele stavby, zejména zpracování odpovědí na dotazy k projektové části zadávací dokumentace a posouzení případných zdůvodnění mimořádně nízké nabídkové ceny, bude-li objednatelem požadováno. Sjednanou součinnost zhotovitel objednateli poskytne i v případě opakování zadávacího řízení;</w:t>
      </w:r>
    </w:p>
    <w:p w14:paraId="1E6F8209" w14:textId="77777777" w:rsidR="00FD0BCA" w:rsidRPr="00FD0BCA" w:rsidRDefault="00FD0BCA" w:rsidP="00FD0BCA">
      <w:pPr>
        <w:pStyle w:val="Odstavecseseznamem"/>
        <w:numPr>
          <w:ilvl w:val="0"/>
          <w:numId w:val="43"/>
        </w:numPr>
        <w:ind w:left="1418" w:hanging="283"/>
        <w:jc w:val="both"/>
        <w:rPr>
          <w:rFonts w:ascii="Arial" w:hAnsi="Arial"/>
          <w:bCs/>
          <w:color w:val="000000"/>
          <w:sz w:val="20"/>
          <w:szCs w:val="20"/>
        </w:rPr>
      </w:pPr>
      <w:r w:rsidRPr="00FD0BCA">
        <w:rPr>
          <w:rFonts w:ascii="Arial" w:hAnsi="Arial"/>
          <w:bCs/>
          <w:color w:val="000000"/>
          <w:sz w:val="20"/>
          <w:szCs w:val="20"/>
        </w:rPr>
        <w:t>účast v komisi pro otvírání obálek a v hodnotící komisi v rámci zakázky na výběr zhotovitele stavby pro projekt: „Rozšíření akumulace vodojemu Lázně Bělohrad včetně samostatného propojení přivaděče ÚV Lázně Bělohrad – VDJ Lázně Bělohrad;</w:t>
      </w:r>
    </w:p>
    <w:p w14:paraId="36DC5CDA" w14:textId="77777777" w:rsidR="00FD0BCA" w:rsidRPr="00FD0BCA" w:rsidRDefault="00FD0BCA" w:rsidP="00FD0BCA">
      <w:pPr>
        <w:pStyle w:val="Odstavecseseznamem"/>
        <w:numPr>
          <w:ilvl w:val="0"/>
          <w:numId w:val="43"/>
        </w:numPr>
        <w:ind w:left="1418" w:hanging="283"/>
        <w:jc w:val="both"/>
        <w:rPr>
          <w:rFonts w:ascii="Arial" w:hAnsi="Arial"/>
          <w:bCs/>
          <w:color w:val="000000"/>
          <w:sz w:val="20"/>
          <w:szCs w:val="20"/>
        </w:rPr>
      </w:pPr>
      <w:r w:rsidRPr="00FD0BCA">
        <w:rPr>
          <w:rFonts w:ascii="Arial" w:hAnsi="Arial"/>
          <w:bCs/>
          <w:color w:val="000000"/>
          <w:sz w:val="20"/>
          <w:szCs w:val="20"/>
        </w:rPr>
        <w:t xml:space="preserve">kontrola dodržování projektové dokumentace při realizaci stavby; </w:t>
      </w:r>
    </w:p>
    <w:p w14:paraId="3EE2D8E8" w14:textId="77777777" w:rsidR="00FD0BCA" w:rsidRPr="00FD0BCA" w:rsidRDefault="00FD0BCA" w:rsidP="00FD0BCA">
      <w:pPr>
        <w:pStyle w:val="Odstavecseseznamem"/>
        <w:numPr>
          <w:ilvl w:val="0"/>
          <w:numId w:val="43"/>
        </w:numPr>
        <w:ind w:left="1418" w:hanging="283"/>
        <w:jc w:val="both"/>
        <w:rPr>
          <w:rFonts w:ascii="Arial" w:hAnsi="Arial"/>
          <w:bCs/>
          <w:color w:val="000000"/>
          <w:sz w:val="20"/>
          <w:szCs w:val="20"/>
        </w:rPr>
      </w:pPr>
      <w:r w:rsidRPr="00FD0BCA">
        <w:rPr>
          <w:rFonts w:ascii="Arial" w:hAnsi="Arial"/>
          <w:bCs/>
          <w:color w:val="000000"/>
          <w:sz w:val="20"/>
          <w:szCs w:val="20"/>
        </w:rPr>
        <w:t xml:space="preserve">účast na pravidelných kontrolních dnech a na mimořádných jednáních svolaných objednatelem nebo dodavatelem stavby (dle potřeby, minimálně 1x měsíčně – předpoklad 15 návštěv); </w:t>
      </w:r>
    </w:p>
    <w:p w14:paraId="1FA82196" w14:textId="77777777" w:rsidR="00FD0BCA" w:rsidRPr="00FD0BCA" w:rsidRDefault="00FD0BCA" w:rsidP="00FD0BCA">
      <w:pPr>
        <w:pStyle w:val="Odstavecseseznamem"/>
        <w:numPr>
          <w:ilvl w:val="0"/>
          <w:numId w:val="43"/>
        </w:numPr>
        <w:ind w:left="1418" w:hanging="283"/>
        <w:jc w:val="both"/>
        <w:rPr>
          <w:rFonts w:ascii="Arial" w:hAnsi="Arial"/>
          <w:bCs/>
          <w:color w:val="000000"/>
          <w:sz w:val="20"/>
          <w:szCs w:val="20"/>
        </w:rPr>
      </w:pPr>
      <w:r w:rsidRPr="00FD0BCA">
        <w:rPr>
          <w:rFonts w:ascii="Arial" w:hAnsi="Arial"/>
          <w:bCs/>
          <w:color w:val="000000"/>
          <w:sz w:val="20"/>
          <w:szCs w:val="20"/>
        </w:rPr>
        <w:t>podávání vysvětlení projektové dokumentace potřebné pro plynulost výstavby;</w:t>
      </w:r>
    </w:p>
    <w:p w14:paraId="101D4126" w14:textId="77777777" w:rsidR="00FD0BCA" w:rsidRPr="00FD0BCA" w:rsidRDefault="00FD0BCA" w:rsidP="00FD0BCA">
      <w:pPr>
        <w:pStyle w:val="Odstavecseseznamem"/>
        <w:numPr>
          <w:ilvl w:val="0"/>
          <w:numId w:val="43"/>
        </w:numPr>
        <w:ind w:left="1418" w:hanging="283"/>
        <w:jc w:val="both"/>
        <w:rPr>
          <w:rFonts w:ascii="Arial" w:hAnsi="Arial"/>
          <w:bCs/>
          <w:color w:val="000000"/>
          <w:sz w:val="20"/>
          <w:szCs w:val="20"/>
        </w:rPr>
      </w:pPr>
      <w:r w:rsidRPr="00FD0BCA">
        <w:rPr>
          <w:rFonts w:ascii="Arial" w:hAnsi="Arial"/>
          <w:bCs/>
          <w:color w:val="000000"/>
          <w:sz w:val="20"/>
          <w:szCs w:val="20"/>
        </w:rPr>
        <w:t xml:space="preserve">vyjadřování se ke změnám projektové dokumentace vyvolaným průběhem prací nebo ke změnám projektové dokumentace navrženým dodavatelem nebo objednatelem, a to zápisem do stavebního deníku vedeného dodavatelem stavby nebo do zápisu z kontrolního dne; </w:t>
      </w:r>
    </w:p>
    <w:p w14:paraId="4D59177C" w14:textId="77777777" w:rsidR="00FD0BCA" w:rsidRPr="00FD0BCA" w:rsidRDefault="00FD0BCA" w:rsidP="00FD0BCA">
      <w:pPr>
        <w:pStyle w:val="Odstavecseseznamem"/>
        <w:numPr>
          <w:ilvl w:val="0"/>
          <w:numId w:val="43"/>
        </w:numPr>
        <w:ind w:left="1418" w:hanging="283"/>
        <w:jc w:val="both"/>
        <w:rPr>
          <w:rFonts w:ascii="Arial" w:hAnsi="Arial"/>
          <w:bCs/>
          <w:color w:val="000000"/>
          <w:sz w:val="20"/>
          <w:szCs w:val="20"/>
        </w:rPr>
      </w:pPr>
      <w:r w:rsidRPr="00FD0BCA">
        <w:rPr>
          <w:rFonts w:ascii="Arial" w:hAnsi="Arial"/>
          <w:bCs/>
          <w:color w:val="000000"/>
          <w:sz w:val="20"/>
          <w:szCs w:val="20"/>
        </w:rPr>
        <w:lastRenderedPageBreak/>
        <w:t>provádění zápisů do stavebního deníku vedeného dodavatelem stavby o svých zjištěních a závěrech, případně poskytování vyjádření na kontrolních dnech;</w:t>
      </w:r>
    </w:p>
    <w:p w14:paraId="6DE6D13A" w14:textId="77777777" w:rsidR="00FD0BCA" w:rsidRPr="00FD0BCA" w:rsidRDefault="00FD0BCA" w:rsidP="00FD0BCA">
      <w:pPr>
        <w:pStyle w:val="Odstavecseseznamem"/>
        <w:numPr>
          <w:ilvl w:val="0"/>
          <w:numId w:val="43"/>
        </w:numPr>
        <w:ind w:left="1418" w:hanging="283"/>
        <w:jc w:val="both"/>
        <w:rPr>
          <w:rFonts w:ascii="Arial" w:hAnsi="Arial"/>
          <w:bCs/>
          <w:color w:val="000000"/>
          <w:sz w:val="20"/>
          <w:szCs w:val="20"/>
        </w:rPr>
      </w:pPr>
      <w:r w:rsidRPr="00FD0BCA">
        <w:rPr>
          <w:rFonts w:ascii="Arial" w:hAnsi="Arial"/>
          <w:bCs/>
          <w:color w:val="000000"/>
          <w:sz w:val="20"/>
          <w:szCs w:val="20"/>
        </w:rPr>
        <w:t>v případě nutnosti neprodlené informování objednatele o všech závažných okolnostech souvisejících s prováděním výstavby;</w:t>
      </w:r>
    </w:p>
    <w:p w14:paraId="4AF58E76" w14:textId="77777777" w:rsidR="00FD0BCA" w:rsidRPr="00FD0BCA" w:rsidRDefault="00FD0BCA" w:rsidP="00FD0BCA">
      <w:pPr>
        <w:pStyle w:val="Odstavecseseznamem"/>
        <w:numPr>
          <w:ilvl w:val="0"/>
          <w:numId w:val="43"/>
        </w:numPr>
        <w:spacing w:line="240" w:lineRule="exact"/>
        <w:ind w:left="1418" w:hanging="5103"/>
        <w:rPr>
          <w:bCs/>
          <w:sz w:val="20"/>
          <w:szCs w:val="20"/>
        </w:rPr>
      </w:pPr>
      <w:r w:rsidRPr="00FD0BCA">
        <w:rPr>
          <w:rFonts w:ascii="Arial" w:hAnsi="Arial"/>
          <w:bCs/>
          <w:color w:val="000000"/>
          <w:sz w:val="20"/>
          <w:szCs w:val="20"/>
        </w:rPr>
        <w:t>zajištění projekčních prací menšího rozsahu (doplňky, změny);</w:t>
      </w:r>
    </w:p>
    <w:p w14:paraId="4BA20FD1" w14:textId="0B1CE517" w:rsidR="00BA4A2A" w:rsidRPr="00FD0BCA" w:rsidRDefault="00BA4A2A" w:rsidP="00FD0BCA">
      <w:pPr>
        <w:pStyle w:val="Odstavecseseznamem"/>
        <w:numPr>
          <w:ilvl w:val="0"/>
          <w:numId w:val="43"/>
        </w:numPr>
        <w:ind w:left="1418" w:hanging="283"/>
        <w:jc w:val="both"/>
        <w:rPr>
          <w:rFonts w:ascii="Arial" w:hAnsi="Arial"/>
          <w:bCs/>
          <w:color w:val="000000"/>
          <w:sz w:val="20"/>
          <w:szCs w:val="20"/>
          <w:lang w:eastAsia="ar-SA"/>
        </w:rPr>
      </w:pPr>
      <w:bookmarkStart w:id="7" w:name="_Hlk200371824"/>
      <w:r w:rsidRPr="00FD0BCA">
        <w:rPr>
          <w:rFonts w:ascii="Arial" w:hAnsi="Arial"/>
          <w:bCs/>
          <w:color w:val="000000"/>
          <w:sz w:val="20"/>
          <w:szCs w:val="20"/>
        </w:rPr>
        <w:t>předpokládaná</w:t>
      </w:r>
      <w:r w:rsidRPr="00FD0BCA">
        <w:rPr>
          <w:rFonts w:ascii="Arial" w:hAnsi="Arial"/>
          <w:bCs/>
          <w:color w:val="000000"/>
          <w:sz w:val="20"/>
          <w:szCs w:val="20"/>
          <w:lang w:eastAsia="ar-SA"/>
        </w:rPr>
        <w:t xml:space="preserve"> </w:t>
      </w:r>
      <w:r w:rsidRPr="004731E5">
        <w:rPr>
          <w:rFonts w:ascii="Arial" w:hAnsi="Arial"/>
          <w:bCs/>
          <w:color w:val="000000"/>
          <w:sz w:val="20"/>
          <w:szCs w:val="20"/>
          <w:lang w:eastAsia="ar-SA"/>
        </w:rPr>
        <w:t xml:space="preserve">doba realizace max. </w:t>
      </w:r>
      <w:r w:rsidR="00BE53B1" w:rsidRPr="004731E5">
        <w:rPr>
          <w:rFonts w:ascii="Arial" w:hAnsi="Arial"/>
          <w:bCs/>
          <w:color w:val="000000"/>
          <w:sz w:val="20"/>
          <w:szCs w:val="20"/>
          <w:lang w:eastAsia="ar-SA"/>
        </w:rPr>
        <w:t>18</w:t>
      </w:r>
      <w:r w:rsidRPr="004731E5">
        <w:rPr>
          <w:rFonts w:ascii="Arial" w:hAnsi="Arial"/>
          <w:bCs/>
          <w:color w:val="000000"/>
          <w:sz w:val="20"/>
          <w:szCs w:val="20"/>
          <w:lang w:eastAsia="ar-SA"/>
        </w:rPr>
        <w:t xml:space="preserve"> měsíců</w:t>
      </w:r>
      <w:r w:rsidR="00FD0BCA" w:rsidRPr="004731E5">
        <w:rPr>
          <w:rFonts w:ascii="Arial" w:hAnsi="Arial"/>
          <w:bCs/>
          <w:color w:val="000000"/>
          <w:sz w:val="20"/>
          <w:szCs w:val="20"/>
        </w:rPr>
        <w:t>;</w:t>
      </w:r>
    </w:p>
    <w:bookmarkEnd w:id="7"/>
    <w:p w14:paraId="2345ACA1" w14:textId="77777777" w:rsidR="006F4C06" w:rsidRDefault="006F4C06" w:rsidP="00635FC2">
      <w:pPr>
        <w:tabs>
          <w:tab w:val="left" w:pos="567"/>
        </w:tabs>
        <w:spacing w:before="60"/>
        <w:ind w:left="567" w:firstLine="0"/>
        <w:jc w:val="both"/>
        <w:outlineLvl w:val="0"/>
        <w:rPr>
          <w:rFonts w:ascii="Arial" w:hAnsi="Arial"/>
          <w:color w:val="000000"/>
        </w:rPr>
      </w:pPr>
    </w:p>
    <w:p w14:paraId="42FC5EF3" w14:textId="77777777" w:rsidR="009A4A25" w:rsidRDefault="009A4A25" w:rsidP="00635FC2">
      <w:pPr>
        <w:tabs>
          <w:tab w:val="left" w:pos="567"/>
        </w:tabs>
        <w:spacing w:before="60"/>
        <w:ind w:left="567" w:firstLine="0"/>
        <w:jc w:val="both"/>
        <w:outlineLvl w:val="0"/>
        <w:rPr>
          <w:rFonts w:ascii="Arial" w:hAnsi="Arial"/>
          <w:color w:val="000000"/>
        </w:rPr>
      </w:pPr>
    </w:p>
    <w:p w14:paraId="71EFCAAC" w14:textId="77777777" w:rsidR="000E5BC5" w:rsidRPr="005B31A8" w:rsidRDefault="000E5BC5" w:rsidP="005B31A8">
      <w:pPr>
        <w:pStyle w:val="Odstavecseseznamem"/>
        <w:ind w:left="0"/>
        <w:jc w:val="both"/>
        <w:rPr>
          <w:rFonts w:ascii="Arial" w:hAnsi="Arial"/>
          <w:bCs/>
          <w:color w:val="000000"/>
          <w:sz w:val="20"/>
          <w:szCs w:val="20"/>
          <w:lang w:eastAsia="ar-SA"/>
        </w:rPr>
      </w:pPr>
    </w:p>
    <w:p w14:paraId="173F15E2" w14:textId="77777777" w:rsidR="00635FC2" w:rsidRDefault="00635FC2" w:rsidP="00FE194D">
      <w:pPr>
        <w:numPr>
          <w:ilvl w:val="0"/>
          <w:numId w:val="7"/>
        </w:numPr>
        <w:tabs>
          <w:tab w:val="left" w:pos="0"/>
        </w:tabs>
        <w:spacing w:before="240" w:after="120"/>
        <w:ind w:left="567" w:hanging="567"/>
        <w:jc w:val="both"/>
        <w:outlineLvl w:val="0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Termín a místo</w:t>
      </w:r>
      <w:r w:rsidRPr="00F01408">
        <w:rPr>
          <w:rFonts w:ascii="Arial" w:hAnsi="Arial"/>
          <w:b/>
          <w:color w:val="000000"/>
          <w:sz w:val="24"/>
          <w:szCs w:val="24"/>
        </w:rPr>
        <w:t xml:space="preserve"> plnění zakázky</w:t>
      </w:r>
    </w:p>
    <w:p w14:paraId="6A373A11" w14:textId="77777777" w:rsidR="007B6242" w:rsidRDefault="007B6242" w:rsidP="007B6242">
      <w:pPr>
        <w:pStyle w:val="Odkraje"/>
        <w:spacing w:before="0" w:line="240" w:lineRule="exact"/>
        <w:rPr>
          <w:rFonts w:ascii="Arial Unicode MS" w:eastAsia="Arial Unicode MS" w:hAnsi="Arial Unicode MS" w:cs="Arial Unicode MS"/>
          <w:b/>
          <w:bCs/>
          <w:iCs/>
          <w:sz w:val="20"/>
        </w:rPr>
      </w:pPr>
    </w:p>
    <w:p w14:paraId="63BB9C81" w14:textId="77777777" w:rsidR="007B6242" w:rsidRDefault="007B6242" w:rsidP="007B6242">
      <w:pPr>
        <w:pStyle w:val="Odkraje"/>
        <w:spacing w:before="0" w:line="240" w:lineRule="exact"/>
        <w:ind w:left="709"/>
        <w:rPr>
          <w:rFonts w:ascii="Arial Unicode MS" w:eastAsia="Arial Unicode MS" w:hAnsi="Arial Unicode MS" w:cs="Arial Unicode MS"/>
          <w:b/>
          <w:bCs/>
          <w:iCs/>
          <w:sz w:val="20"/>
        </w:rPr>
      </w:pPr>
      <w:r w:rsidRPr="00FF6855">
        <w:rPr>
          <w:rFonts w:ascii="Arial Unicode MS" w:eastAsia="Arial Unicode MS" w:hAnsi="Arial Unicode MS" w:cs="Arial Unicode MS"/>
          <w:b/>
          <w:bCs/>
          <w:iCs/>
          <w:sz w:val="20"/>
        </w:rPr>
        <w:t>Vypracování dokumentace včetně projednání bude probíhat v těchto termínech:</w:t>
      </w:r>
    </w:p>
    <w:p w14:paraId="2F6FE425" w14:textId="77777777" w:rsidR="000E5BC5" w:rsidRDefault="000E5BC5" w:rsidP="007B6242">
      <w:pPr>
        <w:pStyle w:val="Odkraje"/>
        <w:spacing w:before="0" w:line="240" w:lineRule="exact"/>
        <w:ind w:left="709"/>
        <w:rPr>
          <w:rFonts w:ascii="Arial Unicode MS" w:eastAsia="Arial Unicode MS" w:hAnsi="Arial Unicode MS" w:cs="Arial Unicode MS"/>
          <w:b/>
          <w:bCs/>
          <w:iCs/>
          <w:sz w:val="20"/>
        </w:rPr>
      </w:pPr>
    </w:p>
    <w:p w14:paraId="208B0FCE" w14:textId="77777777" w:rsidR="00FD0BCA" w:rsidRPr="00FD0BCA" w:rsidRDefault="00FD0BCA" w:rsidP="00910131">
      <w:pPr>
        <w:pStyle w:val="Odkraje"/>
        <w:spacing w:before="0"/>
        <w:ind w:left="720" w:hanging="294"/>
        <w:rPr>
          <w:rFonts w:ascii="Arial" w:hAnsi="Arial"/>
          <w:bCs/>
          <w:sz w:val="20"/>
          <w:lang w:eastAsia="ar-SA"/>
        </w:rPr>
      </w:pPr>
      <w:r w:rsidRPr="00FD0BCA">
        <w:rPr>
          <w:rFonts w:ascii="Arial" w:hAnsi="Arial" w:cs="Arial"/>
          <w:b/>
          <w:bCs/>
          <w:sz w:val="20"/>
        </w:rPr>
        <w:t>a)</w:t>
      </w:r>
      <w:r w:rsidRPr="00FD0BCA">
        <w:rPr>
          <w:rFonts w:ascii="Arial" w:hAnsi="Arial" w:cs="Arial"/>
          <w:b/>
          <w:bCs/>
          <w:sz w:val="20"/>
        </w:rPr>
        <w:tab/>
        <w:t xml:space="preserve">projektová dokumentace pro povolení stavby (PS) </w:t>
      </w:r>
    </w:p>
    <w:p w14:paraId="68692A9D" w14:textId="72BAF5C9" w:rsidR="00E71637" w:rsidRPr="004731E5" w:rsidRDefault="00E71637" w:rsidP="000439BB">
      <w:pPr>
        <w:pStyle w:val="Odkraje"/>
        <w:numPr>
          <w:ilvl w:val="0"/>
          <w:numId w:val="36"/>
        </w:numPr>
        <w:spacing w:before="0"/>
        <w:rPr>
          <w:rFonts w:ascii="Arial" w:hAnsi="Arial"/>
          <w:bCs/>
          <w:sz w:val="20"/>
          <w:lang w:eastAsia="ar-SA"/>
        </w:rPr>
      </w:pPr>
      <w:r w:rsidRPr="004731E5">
        <w:rPr>
          <w:rFonts w:ascii="Arial" w:hAnsi="Arial"/>
          <w:bCs/>
          <w:sz w:val="20"/>
          <w:lang w:eastAsia="ar-SA"/>
        </w:rPr>
        <w:t>zahájení prací</w:t>
      </w:r>
      <w:r w:rsidR="00410605" w:rsidRPr="004731E5">
        <w:rPr>
          <w:rFonts w:ascii="Arial" w:hAnsi="Arial"/>
          <w:bCs/>
          <w:sz w:val="20"/>
          <w:lang w:eastAsia="ar-SA"/>
        </w:rPr>
        <w:t xml:space="preserve">, datum dle návrhu uchazeče 01. </w:t>
      </w:r>
      <w:r w:rsidR="00910131" w:rsidRPr="004731E5">
        <w:rPr>
          <w:rFonts w:ascii="Arial" w:hAnsi="Arial"/>
          <w:bCs/>
          <w:sz w:val="20"/>
          <w:lang w:eastAsia="ar-SA"/>
        </w:rPr>
        <w:t>ledna</w:t>
      </w:r>
      <w:r w:rsidR="00410605" w:rsidRPr="004731E5">
        <w:rPr>
          <w:rFonts w:ascii="Arial" w:hAnsi="Arial"/>
          <w:bCs/>
          <w:sz w:val="20"/>
          <w:lang w:eastAsia="ar-SA"/>
        </w:rPr>
        <w:t xml:space="preserve"> až 3</w:t>
      </w:r>
      <w:r w:rsidR="00910131" w:rsidRPr="004731E5">
        <w:rPr>
          <w:rFonts w:ascii="Arial" w:hAnsi="Arial"/>
          <w:bCs/>
          <w:sz w:val="20"/>
          <w:lang w:eastAsia="ar-SA"/>
        </w:rPr>
        <w:t>0</w:t>
      </w:r>
      <w:r w:rsidR="00410605" w:rsidRPr="004731E5">
        <w:rPr>
          <w:rFonts w:ascii="Arial" w:hAnsi="Arial"/>
          <w:bCs/>
          <w:sz w:val="20"/>
          <w:lang w:eastAsia="ar-SA"/>
        </w:rPr>
        <w:t xml:space="preserve">. </w:t>
      </w:r>
      <w:r w:rsidR="00910131" w:rsidRPr="004731E5">
        <w:rPr>
          <w:rFonts w:ascii="Arial" w:hAnsi="Arial"/>
          <w:bCs/>
          <w:sz w:val="20"/>
          <w:lang w:eastAsia="ar-SA"/>
        </w:rPr>
        <w:t>červ</w:t>
      </w:r>
      <w:r w:rsidR="00410605" w:rsidRPr="004731E5">
        <w:rPr>
          <w:rFonts w:ascii="Arial" w:hAnsi="Arial"/>
          <w:bCs/>
          <w:sz w:val="20"/>
          <w:lang w:eastAsia="ar-SA"/>
        </w:rPr>
        <w:t>na 202</w:t>
      </w:r>
      <w:r w:rsidR="00910131" w:rsidRPr="004731E5">
        <w:rPr>
          <w:rFonts w:ascii="Arial" w:hAnsi="Arial"/>
          <w:bCs/>
          <w:sz w:val="20"/>
          <w:lang w:eastAsia="ar-SA"/>
        </w:rPr>
        <w:t>6</w:t>
      </w:r>
      <w:r w:rsidR="00410605" w:rsidRPr="004731E5">
        <w:rPr>
          <w:rFonts w:ascii="Arial" w:hAnsi="Arial"/>
          <w:bCs/>
          <w:sz w:val="20"/>
          <w:lang w:eastAsia="ar-SA"/>
        </w:rPr>
        <w:t xml:space="preserve">. </w:t>
      </w:r>
    </w:p>
    <w:p w14:paraId="2012466E" w14:textId="39442C6B" w:rsidR="007B6242" w:rsidRPr="004731E5" w:rsidRDefault="007B6242" w:rsidP="000439BB">
      <w:pPr>
        <w:pStyle w:val="Odkraje"/>
        <w:numPr>
          <w:ilvl w:val="0"/>
          <w:numId w:val="36"/>
        </w:numPr>
        <w:spacing w:before="0"/>
        <w:rPr>
          <w:rFonts w:ascii="Arial" w:hAnsi="Arial"/>
          <w:bCs/>
          <w:sz w:val="20"/>
          <w:lang w:eastAsia="ar-SA"/>
        </w:rPr>
      </w:pPr>
      <w:r w:rsidRPr="004731E5">
        <w:rPr>
          <w:rFonts w:ascii="Arial" w:hAnsi="Arial"/>
          <w:bCs/>
          <w:sz w:val="20"/>
          <w:lang w:eastAsia="ar-SA"/>
        </w:rPr>
        <w:t>prvotní návrh trasy vodovodu ve lhůtě do</w:t>
      </w:r>
      <w:r w:rsidRPr="004731E5">
        <w:rPr>
          <w:rFonts w:ascii="Arial Unicode MS" w:eastAsia="Arial Unicode MS" w:hAnsi="Arial Unicode MS" w:cs="Arial Unicode MS"/>
          <w:b/>
          <w:bCs/>
          <w:sz w:val="20"/>
        </w:rPr>
        <w:t xml:space="preserve"> </w:t>
      </w:r>
      <w:r w:rsidR="00705168" w:rsidRPr="004731E5">
        <w:rPr>
          <w:rFonts w:ascii="Arial Unicode MS" w:eastAsia="Arial Unicode MS" w:hAnsi="Arial Unicode MS" w:cs="Arial Unicode MS"/>
          <w:b/>
          <w:bCs/>
          <w:sz w:val="20"/>
        </w:rPr>
        <w:t>6</w:t>
      </w:r>
      <w:r w:rsidR="00E17C36" w:rsidRPr="004731E5">
        <w:rPr>
          <w:rFonts w:ascii="Arial Unicode MS" w:eastAsia="Arial Unicode MS" w:hAnsi="Arial Unicode MS" w:cs="Arial Unicode MS"/>
          <w:b/>
          <w:bCs/>
          <w:sz w:val="20"/>
        </w:rPr>
        <w:t>0</w:t>
      </w:r>
      <w:r w:rsidRPr="004731E5">
        <w:rPr>
          <w:rFonts w:ascii="Arial Unicode MS" w:eastAsia="Arial Unicode MS" w:hAnsi="Arial Unicode MS" w:cs="Arial Unicode MS"/>
          <w:sz w:val="20"/>
        </w:rPr>
        <w:t xml:space="preserve"> </w:t>
      </w:r>
      <w:r w:rsidRPr="004731E5">
        <w:rPr>
          <w:rFonts w:ascii="Arial" w:hAnsi="Arial"/>
          <w:bCs/>
          <w:sz w:val="20"/>
          <w:lang w:eastAsia="ar-SA"/>
        </w:rPr>
        <w:t xml:space="preserve">kalendářních dnů </w:t>
      </w:r>
      <w:bookmarkStart w:id="8" w:name="_Hlk199334167"/>
      <w:r w:rsidRPr="004731E5">
        <w:rPr>
          <w:rFonts w:ascii="Arial" w:hAnsi="Arial"/>
          <w:bCs/>
          <w:sz w:val="20"/>
          <w:lang w:eastAsia="ar-SA"/>
        </w:rPr>
        <w:t xml:space="preserve">od </w:t>
      </w:r>
      <w:r w:rsidR="00410605" w:rsidRPr="004731E5">
        <w:rPr>
          <w:rFonts w:ascii="Arial" w:hAnsi="Arial"/>
          <w:bCs/>
          <w:sz w:val="20"/>
          <w:lang w:eastAsia="ar-SA"/>
        </w:rPr>
        <w:t>zahájení prací</w:t>
      </w:r>
      <w:r w:rsidRPr="004731E5">
        <w:rPr>
          <w:rFonts w:ascii="Arial" w:hAnsi="Arial"/>
          <w:bCs/>
          <w:sz w:val="20"/>
          <w:lang w:eastAsia="ar-SA"/>
        </w:rPr>
        <w:t xml:space="preserve"> </w:t>
      </w:r>
      <w:bookmarkEnd w:id="8"/>
    </w:p>
    <w:p w14:paraId="2F512804" w14:textId="168DB599" w:rsidR="007B6242" w:rsidRPr="004731E5" w:rsidRDefault="007B6242" w:rsidP="003568C7">
      <w:pPr>
        <w:pStyle w:val="Odkraje"/>
        <w:numPr>
          <w:ilvl w:val="0"/>
          <w:numId w:val="36"/>
        </w:numPr>
        <w:spacing w:before="0"/>
        <w:rPr>
          <w:rFonts w:ascii="Arial Unicode MS" w:eastAsia="Arial Unicode MS" w:hAnsi="Arial Unicode MS" w:cs="Arial Unicode MS"/>
          <w:sz w:val="20"/>
        </w:rPr>
      </w:pPr>
      <w:r w:rsidRPr="004731E5">
        <w:rPr>
          <w:rFonts w:ascii="Arial" w:hAnsi="Arial"/>
          <w:bCs/>
          <w:sz w:val="20"/>
          <w:lang w:eastAsia="ar-SA"/>
        </w:rPr>
        <w:t>konečný návrh trasy vodovodu ve lhůtě do</w:t>
      </w:r>
      <w:r w:rsidRPr="004731E5">
        <w:rPr>
          <w:rFonts w:ascii="Arial Unicode MS" w:eastAsia="Arial Unicode MS" w:hAnsi="Arial Unicode MS" w:cs="Arial Unicode MS"/>
          <w:sz w:val="20"/>
        </w:rPr>
        <w:t xml:space="preserve"> </w:t>
      </w:r>
      <w:r w:rsidR="008E7B29" w:rsidRPr="004731E5">
        <w:rPr>
          <w:rFonts w:ascii="Arial Unicode MS" w:eastAsia="Arial Unicode MS" w:hAnsi="Arial Unicode MS" w:cs="Arial Unicode MS"/>
          <w:b/>
          <w:bCs/>
          <w:sz w:val="20"/>
        </w:rPr>
        <w:t>27</w:t>
      </w:r>
      <w:r w:rsidR="00E17C36" w:rsidRPr="004731E5">
        <w:rPr>
          <w:rFonts w:ascii="Arial Unicode MS" w:eastAsia="Arial Unicode MS" w:hAnsi="Arial Unicode MS" w:cs="Arial Unicode MS"/>
          <w:b/>
          <w:bCs/>
          <w:sz w:val="20"/>
        </w:rPr>
        <w:t>0</w:t>
      </w:r>
      <w:r w:rsidRPr="004731E5">
        <w:rPr>
          <w:rFonts w:ascii="Arial Unicode MS" w:eastAsia="Arial Unicode MS" w:hAnsi="Arial Unicode MS" w:cs="Arial Unicode MS"/>
          <w:sz w:val="20"/>
        </w:rPr>
        <w:t xml:space="preserve"> </w:t>
      </w:r>
      <w:r w:rsidRPr="004731E5">
        <w:rPr>
          <w:rFonts w:ascii="Arial" w:hAnsi="Arial"/>
          <w:bCs/>
          <w:sz w:val="20"/>
          <w:lang w:eastAsia="ar-SA"/>
        </w:rPr>
        <w:t xml:space="preserve">kalendářních dnů od </w:t>
      </w:r>
      <w:r w:rsidR="00410605" w:rsidRPr="004731E5">
        <w:rPr>
          <w:rFonts w:ascii="Arial" w:hAnsi="Arial"/>
          <w:bCs/>
          <w:sz w:val="20"/>
          <w:lang w:eastAsia="ar-SA"/>
        </w:rPr>
        <w:t>zahájení prací</w:t>
      </w:r>
      <w:r w:rsidR="006E04E2" w:rsidRPr="004731E5">
        <w:rPr>
          <w:rFonts w:ascii="Arial" w:hAnsi="Arial"/>
          <w:bCs/>
          <w:sz w:val="20"/>
          <w:lang w:eastAsia="ar-SA"/>
        </w:rPr>
        <w:t xml:space="preserve"> včetně </w:t>
      </w:r>
      <w:r w:rsidRPr="004731E5">
        <w:rPr>
          <w:rFonts w:ascii="Arial" w:hAnsi="Arial"/>
          <w:bCs/>
          <w:sz w:val="20"/>
          <w:lang w:eastAsia="ar-SA"/>
        </w:rPr>
        <w:t xml:space="preserve">předání smluv o smlouvách budoucích </w:t>
      </w:r>
      <w:r w:rsidR="006E04E2" w:rsidRPr="004731E5">
        <w:rPr>
          <w:rFonts w:ascii="Arial" w:hAnsi="Arial"/>
          <w:bCs/>
          <w:sz w:val="20"/>
          <w:lang w:eastAsia="ar-SA"/>
        </w:rPr>
        <w:t xml:space="preserve">s vlastníky dotčených pozemků </w:t>
      </w:r>
      <w:r w:rsidRPr="004731E5">
        <w:rPr>
          <w:rFonts w:ascii="Arial" w:hAnsi="Arial"/>
          <w:bCs/>
          <w:sz w:val="20"/>
          <w:lang w:eastAsia="ar-SA"/>
        </w:rPr>
        <w:t xml:space="preserve">o zřízení věcného břemene, </w:t>
      </w:r>
    </w:p>
    <w:p w14:paraId="5778F5E5" w14:textId="5AF13125" w:rsidR="007B6242" w:rsidRPr="004731E5" w:rsidRDefault="007B6242" w:rsidP="000439BB">
      <w:pPr>
        <w:pStyle w:val="Odkraje"/>
        <w:numPr>
          <w:ilvl w:val="0"/>
          <w:numId w:val="36"/>
        </w:numPr>
        <w:spacing w:before="0"/>
        <w:rPr>
          <w:rFonts w:ascii="Arial Unicode MS" w:eastAsia="Arial Unicode MS" w:hAnsi="Arial Unicode MS" w:cs="Arial Unicode MS"/>
          <w:sz w:val="20"/>
        </w:rPr>
      </w:pPr>
      <w:r w:rsidRPr="004731E5">
        <w:rPr>
          <w:rFonts w:ascii="Arial" w:hAnsi="Arial"/>
          <w:bCs/>
          <w:sz w:val="20"/>
          <w:lang w:eastAsia="ar-SA"/>
        </w:rPr>
        <w:t>kompletní a úplná dokumentace k</w:t>
      </w:r>
      <w:r w:rsidR="003928D0" w:rsidRPr="004731E5">
        <w:rPr>
          <w:rFonts w:ascii="Arial" w:hAnsi="Arial"/>
          <w:bCs/>
          <w:sz w:val="20"/>
          <w:lang w:eastAsia="ar-SA"/>
        </w:rPr>
        <w:t>e</w:t>
      </w:r>
      <w:r w:rsidRPr="004731E5">
        <w:rPr>
          <w:rFonts w:ascii="Arial" w:hAnsi="Arial"/>
          <w:bCs/>
          <w:sz w:val="20"/>
          <w:lang w:eastAsia="ar-SA"/>
        </w:rPr>
        <w:t xml:space="preserve"> </w:t>
      </w:r>
      <w:r w:rsidR="003928D0" w:rsidRPr="004731E5">
        <w:rPr>
          <w:rFonts w:ascii="Arial" w:hAnsi="Arial"/>
          <w:bCs/>
          <w:sz w:val="20"/>
          <w:lang w:eastAsia="ar-SA"/>
        </w:rPr>
        <w:t>společnému</w:t>
      </w:r>
      <w:r w:rsidRPr="004731E5">
        <w:rPr>
          <w:rFonts w:ascii="Arial" w:hAnsi="Arial"/>
          <w:bCs/>
          <w:sz w:val="20"/>
          <w:lang w:eastAsia="ar-SA"/>
        </w:rPr>
        <w:t xml:space="preserve"> řízení ve lhůtě do</w:t>
      </w:r>
      <w:r w:rsidRPr="004731E5">
        <w:rPr>
          <w:rFonts w:ascii="Arial Unicode MS" w:eastAsia="Arial Unicode MS" w:hAnsi="Arial Unicode MS" w:cs="Arial Unicode MS"/>
          <w:sz w:val="20"/>
        </w:rPr>
        <w:t xml:space="preserve"> </w:t>
      </w:r>
      <w:r w:rsidR="008E7B29" w:rsidRPr="004731E5">
        <w:rPr>
          <w:rFonts w:ascii="Arial Unicode MS" w:eastAsia="Arial Unicode MS" w:hAnsi="Arial Unicode MS" w:cs="Arial Unicode MS"/>
          <w:b/>
          <w:sz w:val="20"/>
        </w:rPr>
        <w:t>36</w:t>
      </w:r>
      <w:r w:rsidR="00E17C36" w:rsidRPr="004731E5">
        <w:rPr>
          <w:rFonts w:ascii="Arial Unicode MS" w:eastAsia="Arial Unicode MS" w:hAnsi="Arial Unicode MS" w:cs="Arial Unicode MS"/>
          <w:b/>
          <w:sz w:val="20"/>
        </w:rPr>
        <w:t>0</w:t>
      </w:r>
      <w:r w:rsidRPr="004731E5">
        <w:rPr>
          <w:rFonts w:ascii="Arial Unicode MS" w:eastAsia="Arial Unicode MS" w:hAnsi="Arial Unicode MS" w:cs="Arial Unicode MS"/>
          <w:b/>
          <w:sz w:val="20"/>
        </w:rPr>
        <w:t xml:space="preserve"> dnů</w:t>
      </w:r>
      <w:r w:rsidRPr="004731E5">
        <w:rPr>
          <w:rFonts w:ascii="Arial Unicode MS" w:eastAsia="Arial Unicode MS" w:hAnsi="Arial Unicode MS" w:cs="Arial Unicode MS"/>
          <w:sz w:val="20"/>
        </w:rPr>
        <w:t xml:space="preserve"> </w:t>
      </w:r>
      <w:r w:rsidRPr="004731E5">
        <w:rPr>
          <w:rFonts w:ascii="Arial" w:hAnsi="Arial"/>
          <w:bCs/>
          <w:sz w:val="20"/>
          <w:lang w:eastAsia="ar-SA"/>
        </w:rPr>
        <w:t xml:space="preserve">od </w:t>
      </w:r>
      <w:r w:rsidR="00410605" w:rsidRPr="004731E5">
        <w:rPr>
          <w:rFonts w:ascii="Arial" w:hAnsi="Arial"/>
          <w:bCs/>
          <w:sz w:val="20"/>
          <w:lang w:eastAsia="ar-SA"/>
        </w:rPr>
        <w:t>zahájení prací</w:t>
      </w:r>
    </w:p>
    <w:p w14:paraId="567E473A" w14:textId="77777777" w:rsidR="000E5BC5" w:rsidRPr="004731E5" w:rsidRDefault="000E5BC5" w:rsidP="000E5BC5">
      <w:pPr>
        <w:pStyle w:val="Odkraje"/>
        <w:spacing w:before="0" w:line="276" w:lineRule="auto"/>
        <w:ind w:left="720"/>
        <w:rPr>
          <w:rFonts w:ascii="Arial Unicode MS" w:eastAsia="Arial Unicode MS" w:hAnsi="Arial Unicode MS" w:cs="Arial Unicode MS"/>
          <w:sz w:val="20"/>
        </w:rPr>
      </w:pPr>
    </w:p>
    <w:p w14:paraId="230CE041" w14:textId="77777777" w:rsidR="00FD0BCA" w:rsidRPr="004731E5" w:rsidRDefault="00FD0BCA" w:rsidP="00910131">
      <w:pPr>
        <w:pStyle w:val="Odstavecseseznamem"/>
        <w:numPr>
          <w:ilvl w:val="0"/>
          <w:numId w:val="7"/>
        </w:numPr>
        <w:ind w:hanging="294"/>
        <w:jc w:val="both"/>
        <w:rPr>
          <w:rFonts w:ascii="Arial" w:hAnsi="Arial"/>
          <w:bCs/>
          <w:color w:val="000000"/>
          <w:sz w:val="20"/>
          <w:szCs w:val="20"/>
          <w:lang w:eastAsia="ar-SA"/>
        </w:rPr>
      </w:pPr>
      <w:r w:rsidRPr="004731E5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>projektová dokumentace pro provádění stavby (DPS, dokumentace pro výběr</w:t>
      </w:r>
      <w:r w:rsidRPr="004731E5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eastAsia="ar-SA"/>
        </w:rPr>
        <w:t xml:space="preserve"> zhotovitele) včetně Soupisu stavebních prací, dodávek a služeb s výkazem výměr</w:t>
      </w:r>
    </w:p>
    <w:p w14:paraId="45372D77" w14:textId="51D40C3D" w:rsidR="000E5BC5" w:rsidRPr="004731E5" w:rsidRDefault="000E5BC5" w:rsidP="000439BB">
      <w:pPr>
        <w:pStyle w:val="Odkraje"/>
        <w:numPr>
          <w:ilvl w:val="0"/>
          <w:numId w:val="36"/>
        </w:numPr>
        <w:spacing w:before="0"/>
        <w:rPr>
          <w:rFonts w:ascii="Arial Unicode MS" w:eastAsia="Arial Unicode MS" w:hAnsi="Arial Unicode MS" w:cs="Arial Unicode MS"/>
          <w:sz w:val="20"/>
        </w:rPr>
      </w:pPr>
      <w:r w:rsidRPr="004731E5">
        <w:rPr>
          <w:rFonts w:ascii="Arial" w:hAnsi="Arial"/>
          <w:bCs/>
          <w:sz w:val="20"/>
          <w:lang w:eastAsia="ar-SA"/>
        </w:rPr>
        <w:t>zpracování dokumentace pro realizaci stavby, včetně výkazu výměr a kontrolního rozpočtu</w:t>
      </w:r>
      <w:r w:rsidRPr="004731E5">
        <w:rPr>
          <w:rFonts w:ascii="Arial Unicode MS" w:eastAsia="Arial Unicode MS" w:hAnsi="Arial Unicode MS" w:cs="Arial Unicode MS"/>
          <w:sz w:val="20"/>
        </w:rPr>
        <w:t xml:space="preserve"> </w:t>
      </w:r>
      <w:r w:rsidRPr="004731E5">
        <w:rPr>
          <w:rFonts w:ascii="Arial" w:hAnsi="Arial"/>
          <w:bCs/>
          <w:sz w:val="20"/>
          <w:lang w:eastAsia="ar-SA"/>
        </w:rPr>
        <w:t>po získání stavebního povolení ve lhůtě do</w:t>
      </w:r>
      <w:r w:rsidRPr="004731E5">
        <w:rPr>
          <w:rFonts w:ascii="Arial Unicode MS" w:eastAsia="Arial Unicode MS" w:hAnsi="Arial Unicode MS" w:cs="Arial Unicode MS"/>
          <w:sz w:val="20"/>
        </w:rPr>
        <w:t xml:space="preserve"> </w:t>
      </w:r>
      <w:r w:rsidRPr="004731E5">
        <w:rPr>
          <w:rFonts w:ascii="Arial Unicode MS" w:eastAsia="Arial Unicode MS" w:hAnsi="Arial Unicode MS" w:cs="Arial Unicode MS"/>
          <w:b/>
          <w:bCs/>
          <w:sz w:val="20"/>
        </w:rPr>
        <w:t>90</w:t>
      </w:r>
      <w:r w:rsidRPr="004731E5">
        <w:rPr>
          <w:rFonts w:ascii="Arial Unicode MS" w:eastAsia="Arial Unicode MS" w:hAnsi="Arial Unicode MS" w:cs="Arial Unicode MS"/>
          <w:sz w:val="20"/>
        </w:rPr>
        <w:t xml:space="preserve"> </w:t>
      </w:r>
      <w:r w:rsidRPr="004731E5">
        <w:rPr>
          <w:rFonts w:ascii="Arial" w:hAnsi="Arial"/>
          <w:bCs/>
          <w:sz w:val="20"/>
          <w:lang w:eastAsia="ar-SA"/>
        </w:rPr>
        <w:t>kalendářních dnů</w:t>
      </w:r>
    </w:p>
    <w:p w14:paraId="70D8115C" w14:textId="77777777" w:rsidR="000E5BC5" w:rsidRPr="00FF6855" w:rsidRDefault="000E5BC5" w:rsidP="000E5BC5">
      <w:pPr>
        <w:pStyle w:val="Odkraje"/>
        <w:spacing w:before="0" w:line="276" w:lineRule="auto"/>
        <w:ind w:left="0"/>
        <w:rPr>
          <w:rFonts w:ascii="Arial Unicode MS" w:eastAsia="Arial Unicode MS" w:hAnsi="Arial Unicode MS" w:cs="Arial Unicode MS"/>
          <w:sz w:val="20"/>
        </w:rPr>
      </w:pPr>
    </w:p>
    <w:p w14:paraId="2C1EDC2D" w14:textId="4AD5453D" w:rsidR="007B6242" w:rsidRPr="007B6242" w:rsidRDefault="000E5BC5" w:rsidP="000E5BC5">
      <w:pPr>
        <w:pStyle w:val="Odkraje"/>
        <w:spacing w:before="0" w:line="276" w:lineRule="auto"/>
        <w:ind w:left="426"/>
        <w:rPr>
          <w:rFonts w:ascii="Arial Unicode MS" w:eastAsia="Arial Unicode MS" w:hAnsi="Arial Unicode MS" w:cs="Arial Unicode MS"/>
          <w:sz w:val="20"/>
        </w:rPr>
      </w:pPr>
      <w:r>
        <w:rPr>
          <w:rFonts w:ascii="Arial" w:hAnsi="Arial" w:cs="Arial"/>
          <w:b/>
          <w:bCs/>
        </w:rPr>
        <w:t>V</w:t>
      </w:r>
      <w:r w:rsidR="007B6242" w:rsidRPr="000E5BC5">
        <w:rPr>
          <w:rFonts w:ascii="Arial" w:hAnsi="Arial" w:cs="Arial"/>
          <w:b/>
          <w:bCs/>
        </w:rPr>
        <w:t>ýkon autorského dozoru</w:t>
      </w:r>
      <w:r w:rsidR="007B6242" w:rsidRPr="00FF6855">
        <w:rPr>
          <w:rFonts w:ascii="Arial Unicode MS" w:eastAsia="Arial Unicode MS" w:hAnsi="Arial Unicode MS" w:cs="Arial Unicode MS"/>
          <w:sz w:val="20"/>
        </w:rPr>
        <w:t xml:space="preserve"> </w:t>
      </w:r>
      <w:r w:rsidR="007B6242" w:rsidRPr="000439BB">
        <w:rPr>
          <w:rFonts w:ascii="Arial" w:hAnsi="Arial"/>
          <w:bCs/>
          <w:sz w:val="20"/>
          <w:lang w:eastAsia="ar-SA"/>
        </w:rPr>
        <w:t>průběžně při realizaci stavby samotné, předpoklad realizace činí</w:t>
      </w:r>
      <w:r w:rsidR="007B6242" w:rsidRPr="00FF6855">
        <w:rPr>
          <w:rFonts w:ascii="Arial Unicode MS" w:eastAsia="Arial Unicode MS" w:hAnsi="Arial Unicode MS" w:cs="Arial Unicode MS"/>
          <w:b/>
          <w:sz w:val="20"/>
        </w:rPr>
        <w:t xml:space="preserve"> </w:t>
      </w:r>
      <w:r w:rsidR="008A5C8D">
        <w:rPr>
          <w:rFonts w:ascii="Arial Unicode MS" w:eastAsia="Arial Unicode MS" w:hAnsi="Arial Unicode MS" w:cs="Arial Unicode MS"/>
          <w:b/>
          <w:sz w:val="20"/>
        </w:rPr>
        <w:t xml:space="preserve">max. </w:t>
      </w:r>
      <w:r w:rsidR="00BE53B1" w:rsidRPr="00CE488C">
        <w:rPr>
          <w:rFonts w:ascii="Arial Unicode MS" w:eastAsia="Arial Unicode MS" w:hAnsi="Arial Unicode MS" w:cs="Arial Unicode MS"/>
          <w:b/>
          <w:sz w:val="20"/>
        </w:rPr>
        <w:t>18</w:t>
      </w:r>
      <w:r w:rsidRPr="00CE488C">
        <w:rPr>
          <w:rFonts w:ascii="Arial Unicode MS" w:eastAsia="Arial Unicode MS" w:hAnsi="Arial Unicode MS" w:cs="Arial Unicode MS"/>
          <w:b/>
          <w:sz w:val="20"/>
        </w:rPr>
        <w:t> </w:t>
      </w:r>
      <w:r w:rsidR="007B6242" w:rsidRPr="00CE488C">
        <w:rPr>
          <w:rFonts w:ascii="Arial Unicode MS" w:eastAsia="Arial Unicode MS" w:hAnsi="Arial Unicode MS" w:cs="Arial Unicode MS"/>
          <w:b/>
          <w:sz w:val="20"/>
        </w:rPr>
        <w:t>měsíců</w:t>
      </w:r>
      <w:r w:rsidR="00D35E00">
        <w:rPr>
          <w:rFonts w:ascii="Arial Unicode MS" w:eastAsia="Arial Unicode MS" w:hAnsi="Arial Unicode MS" w:cs="Arial Unicode MS"/>
          <w:b/>
          <w:sz w:val="20"/>
        </w:rPr>
        <w:t>.</w:t>
      </w:r>
    </w:p>
    <w:p w14:paraId="36F17799" w14:textId="77777777" w:rsidR="00480F63" w:rsidRDefault="00480F63" w:rsidP="003F2BAB">
      <w:pPr>
        <w:widowControl/>
        <w:suppressAutoHyphens w:val="0"/>
        <w:autoSpaceDE w:val="0"/>
        <w:autoSpaceDN w:val="0"/>
        <w:adjustRightInd w:val="0"/>
        <w:ind w:left="426" w:firstLine="0"/>
        <w:rPr>
          <w:rFonts w:ascii="Arial" w:hAnsi="Arial" w:cs="Arial"/>
          <w:lang w:eastAsia="cs-CZ"/>
        </w:rPr>
      </w:pPr>
    </w:p>
    <w:p w14:paraId="68860CD5" w14:textId="77777777" w:rsidR="00480F63" w:rsidRPr="00480F63" w:rsidRDefault="000439BB" w:rsidP="00982678">
      <w:pPr>
        <w:widowControl/>
        <w:suppressAutoHyphens w:val="0"/>
        <w:autoSpaceDE w:val="0"/>
        <w:autoSpaceDN w:val="0"/>
        <w:adjustRightInd w:val="0"/>
        <w:spacing w:line="276" w:lineRule="auto"/>
        <w:ind w:left="426" w:firstLine="0"/>
        <w:jc w:val="both"/>
        <w:rPr>
          <w:rFonts w:ascii="ArialUnicodeMS-WinCharSetFFFF-H" w:hAnsi="ArialUnicodeMS-WinCharSetFFFF-H" w:cs="ArialUnicodeMS-WinCharSetFFFF-H"/>
          <w:lang w:eastAsia="cs-CZ"/>
        </w:rPr>
      </w:pPr>
      <w:r>
        <w:rPr>
          <w:rFonts w:ascii="ArialUnicodeMS-WinCharSetFFFF-H" w:hAnsi="ArialUnicodeMS-WinCharSetFFFF-H" w:cs="ArialUnicodeMS-WinCharSetFFFF-H"/>
          <w:lang w:eastAsia="cs-CZ"/>
        </w:rPr>
        <w:t>Objednatel</w:t>
      </w:r>
      <w:r w:rsidR="00480F63">
        <w:rPr>
          <w:rFonts w:ascii="ArialUnicodeMS-WinCharSetFFFF-H" w:hAnsi="ArialUnicodeMS-WinCharSetFFFF-H" w:cs="ArialUnicodeMS-WinCharSetFFFF-H"/>
          <w:lang w:eastAsia="cs-CZ"/>
        </w:rPr>
        <w:t xml:space="preserve"> si vyhrazuje právo posunout termín zahájení a ukončení plnění zakázky, pokud si to vyžádají neočekávané události na straně </w:t>
      </w:r>
      <w:r w:rsidR="00803364">
        <w:rPr>
          <w:rFonts w:ascii="ArialUnicodeMS-WinCharSetFFFF-H" w:hAnsi="ArialUnicodeMS-WinCharSetFFFF-H" w:cs="ArialUnicodeMS-WinCharSetFFFF-H"/>
          <w:lang w:eastAsia="cs-CZ"/>
        </w:rPr>
        <w:t>objedna</w:t>
      </w:r>
      <w:r w:rsidR="00480F63">
        <w:rPr>
          <w:rFonts w:ascii="ArialUnicodeMS-WinCharSetFFFF-H" w:hAnsi="ArialUnicodeMS-WinCharSetFFFF-H" w:cs="ArialUnicodeMS-WinCharSetFFFF-H"/>
          <w:lang w:eastAsia="cs-CZ"/>
        </w:rPr>
        <w:t xml:space="preserve">tele. </w:t>
      </w:r>
      <w:r>
        <w:rPr>
          <w:rFonts w:ascii="ArialUnicodeMS-WinCharSetFFFF-H" w:hAnsi="ArialUnicodeMS-WinCharSetFFFF-H" w:cs="ArialUnicodeMS-WinCharSetFFFF-H"/>
          <w:lang w:eastAsia="cs-CZ"/>
        </w:rPr>
        <w:t>Objednatel</w:t>
      </w:r>
      <w:r w:rsidR="00480F63">
        <w:rPr>
          <w:rFonts w:ascii="ArialUnicodeMS-WinCharSetFFFF-H" w:hAnsi="ArialUnicodeMS-WinCharSetFFFF-H" w:cs="ArialUnicodeMS-WinCharSetFFFF-H"/>
          <w:lang w:eastAsia="cs-CZ"/>
        </w:rPr>
        <w:t xml:space="preserve"> si také vyhrazuje právo posunout termín ukončení plnění zakázky v případě, že v průběhu plnění zakázky nastanou okolnosti, pro které bude nucen plnění zakázky přerušit. V takovém případě se doba pro ukončení plnění zakázky posune poměrně o stejný počet dnů, po které bylo plnění zakázky přerušeno.</w:t>
      </w:r>
    </w:p>
    <w:p w14:paraId="79A748ED" w14:textId="77777777" w:rsidR="00480F63" w:rsidRPr="003F2BAB" w:rsidRDefault="00480F63" w:rsidP="00053D0E">
      <w:pPr>
        <w:widowControl/>
        <w:suppressAutoHyphens w:val="0"/>
        <w:autoSpaceDE w:val="0"/>
        <w:autoSpaceDN w:val="0"/>
        <w:adjustRightInd w:val="0"/>
        <w:ind w:left="0" w:firstLine="0"/>
        <w:rPr>
          <w:rFonts w:ascii="Arial" w:hAnsi="Arial" w:cs="Arial"/>
          <w:lang w:eastAsia="cs-CZ"/>
        </w:rPr>
      </w:pPr>
    </w:p>
    <w:p w14:paraId="21A5AE7A" w14:textId="77777777" w:rsidR="00635FC2" w:rsidRDefault="00635FC2" w:rsidP="003F2BAB">
      <w:pPr>
        <w:numPr>
          <w:ilvl w:val="0"/>
          <w:numId w:val="7"/>
        </w:numPr>
        <w:tabs>
          <w:tab w:val="left" w:pos="0"/>
        </w:tabs>
        <w:spacing w:before="240" w:after="120"/>
        <w:ind w:left="567" w:hanging="567"/>
        <w:jc w:val="both"/>
        <w:outlineLvl w:val="0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Požadavky na splnění kvalifikace dodavatele</w:t>
      </w:r>
    </w:p>
    <w:p w14:paraId="6C2333E4" w14:textId="77777777" w:rsidR="00635FC2" w:rsidRPr="00D457CA" w:rsidRDefault="00635FC2" w:rsidP="000439BB">
      <w:pPr>
        <w:tabs>
          <w:tab w:val="left" w:pos="567"/>
        </w:tabs>
        <w:spacing w:line="276" w:lineRule="auto"/>
        <w:ind w:left="567" w:firstLine="0"/>
        <w:jc w:val="both"/>
        <w:rPr>
          <w:rFonts w:ascii="Arial" w:hAnsi="Arial" w:cs="Arial"/>
        </w:rPr>
      </w:pPr>
      <w:r w:rsidRPr="00D457CA">
        <w:rPr>
          <w:rFonts w:ascii="Arial" w:hAnsi="Arial" w:cs="Arial"/>
        </w:rPr>
        <w:t xml:space="preserve">Zájemce o zakázku předloží současně s nabídkou doklady prokazující kvalifikaci: </w:t>
      </w:r>
    </w:p>
    <w:p w14:paraId="1D8AAD2A" w14:textId="77777777" w:rsidR="00635FC2" w:rsidRDefault="00635FC2" w:rsidP="000439BB">
      <w:pPr>
        <w:numPr>
          <w:ilvl w:val="0"/>
          <w:numId w:val="9"/>
        </w:numPr>
        <w:tabs>
          <w:tab w:val="left" w:pos="0"/>
          <w:tab w:val="left" w:pos="1134"/>
        </w:tabs>
        <w:spacing w:line="276" w:lineRule="auto"/>
        <w:ind w:left="1134" w:hanging="567"/>
        <w:jc w:val="both"/>
        <w:outlineLvl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</w:t>
      </w:r>
      <w:r w:rsidRPr="00D457CA">
        <w:rPr>
          <w:rFonts w:ascii="Arial" w:hAnsi="Arial"/>
          <w:color w:val="000000"/>
        </w:rPr>
        <w:t>oklad o oprávnění k</w:t>
      </w:r>
      <w:r w:rsidR="00F969BC"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>podnikání</w:t>
      </w:r>
    </w:p>
    <w:p w14:paraId="6C21D722" w14:textId="0DD3F969" w:rsidR="00F969BC" w:rsidRDefault="00F969BC" w:rsidP="000439BB">
      <w:pPr>
        <w:numPr>
          <w:ilvl w:val="0"/>
          <w:numId w:val="9"/>
        </w:numPr>
        <w:tabs>
          <w:tab w:val="left" w:pos="0"/>
          <w:tab w:val="left" w:pos="1134"/>
        </w:tabs>
        <w:spacing w:line="276" w:lineRule="auto"/>
        <w:ind w:left="1134" w:hanging="567"/>
        <w:jc w:val="both"/>
        <w:outlineLvl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autorizace v oboru vodní hospodářství a krajinné inženýrství</w:t>
      </w:r>
      <w:r w:rsidR="00053D0E">
        <w:rPr>
          <w:rFonts w:ascii="Arial" w:hAnsi="Arial"/>
          <w:color w:val="000000"/>
        </w:rPr>
        <w:t xml:space="preserve"> – autorizovaný inženýr</w:t>
      </w:r>
      <w:r w:rsidR="00803364">
        <w:rPr>
          <w:rFonts w:ascii="Arial" w:hAnsi="Arial"/>
          <w:color w:val="000000"/>
        </w:rPr>
        <w:t xml:space="preserve"> IV00</w:t>
      </w:r>
    </w:p>
    <w:p w14:paraId="69471A00" w14:textId="0A057130" w:rsidR="00635FC2" w:rsidRPr="003776AD" w:rsidRDefault="00635FC2" w:rsidP="000439BB">
      <w:pPr>
        <w:numPr>
          <w:ilvl w:val="0"/>
          <w:numId w:val="9"/>
        </w:numPr>
        <w:tabs>
          <w:tab w:val="left" w:pos="0"/>
          <w:tab w:val="left" w:pos="1134"/>
        </w:tabs>
        <w:spacing w:line="276" w:lineRule="auto"/>
        <w:ind w:left="567" w:firstLine="0"/>
        <w:jc w:val="both"/>
        <w:outlineLvl w:val="0"/>
        <w:rPr>
          <w:rFonts w:ascii="Arial" w:hAnsi="Arial"/>
          <w:color w:val="000000"/>
        </w:rPr>
      </w:pPr>
      <w:r w:rsidRPr="003776AD">
        <w:rPr>
          <w:rFonts w:ascii="Arial" w:hAnsi="Arial"/>
          <w:color w:val="000000"/>
        </w:rPr>
        <w:t xml:space="preserve">výpis z obchodního rejstříku či jiné </w:t>
      </w:r>
      <w:r w:rsidR="00D35E00" w:rsidRPr="003776AD">
        <w:rPr>
          <w:rFonts w:ascii="Arial" w:hAnsi="Arial"/>
          <w:color w:val="000000"/>
        </w:rPr>
        <w:t>evidence, a</w:t>
      </w:r>
      <w:r w:rsidRPr="003776AD">
        <w:rPr>
          <w:rFonts w:ascii="Arial" w:hAnsi="Arial"/>
          <w:color w:val="000000"/>
        </w:rPr>
        <w:t xml:space="preserve"> to pouze</w:t>
      </w:r>
      <w:r w:rsidR="00712451" w:rsidRPr="003776AD">
        <w:rPr>
          <w:rFonts w:ascii="Arial" w:hAnsi="Arial"/>
          <w:color w:val="000000"/>
        </w:rPr>
        <w:t xml:space="preserve"> </w:t>
      </w:r>
      <w:r w:rsidRPr="003776AD">
        <w:rPr>
          <w:rFonts w:ascii="Arial" w:hAnsi="Arial"/>
          <w:color w:val="000000"/>
        </w:rPr>
        <w:t xml:space="preserve">v prosté kopii. </w:t>
      </w:r>
    </w:p>
    <w:p w14:paraId="67BD6C81" w14:textId="77777777" w:rsidR="000439BB" w:rsidRPr="00D457CA" w:rsidRDefault="000439BB" w:rsidP="000439BB">
      <w:pPr>
        <w:tabs>
          <w:tab w:val="left" w:pos="0"/>
          <w:tab w:val="left" w:pos="851"/>
        </w:tabs>
        <w:ind w:left="567" w:firstLine="0"/>
        <w:jc w:val="both"/>
        <w:outlineLvl w:val="0"/>
        <w:rPr>
          <w:rFonts w:ascii="Arial" w:hAnsi="Arial"/>
          <w:color w:val="000000"/>
        </w:rPr>
      </w:pPr>
    </w:p>
    <w:p w14:paraId="68F89064" w14:textId="77777777" w:rsidR="00635FC2" w:rsidRPr="001D1164" w:rsidRDefault="00635FC2" w:rsidP="000439BB">
      <w:pPr>
        <w:numPr>
          <w:ilvl w:val="0"/>
          <w:numId w:val="7"/>
        </w:numPr>
        <w:tabs>
          <w:tab w:val="left" w:pos="0"/>
        </w:tabs>
        <w:spacing w:after="120"/>
        <w:ind w:left="567" w:hanging="567"/>
        <w:jc w:val="both"/>
        <w:outlineLvl w:val="0"/>
        <w:rPr>
          <w:rFonts w:ascii="Arial" w:hAnsi="Arial"/>
          <w:b/>
          <w:color w:val="000000"/>
          <w:sz w:val="24"/>
          <w:szCs w:val="24"/>
        </w:rPr>
      </w:pPr>
      <w:r w:rsidRPr="001D1164">
        <w:rPr>
          <w:rFonts w:ascii="Arial" w:hAnsi="Arial"/>
          <w:b/>
          <w:color w:val="000000"/>
          <w:sz w:val="24"/>
          <w:szCs w:val="24"/>
        </w:rPr>
        <w:t>Způsob zajištění plnění předmětu zakázky</w:t>
      </w:r>
    </w:p>
    <w:p w14:paraId="22C82C03" w14:textId="77777777" w:rsidR="009B1B1E" w:rsidRDefault="00635FC2" w:rsidP="00635FC2">
      <w:pPr>
        <w:tabs>
          <w:tab w:val="left" w:pos="567"/>
        </w:tabs>
        <w:spacing w:before="60"/>
        <w:ind w:left="567" w:firstLine="0"/>
        <w:jc w:val="both"/>
        <w:rPr>
          <w:rFonts w:ascii="Arial" w:hAnsi="Arial" w:cs="Arial"/>
        </w:rPr>
      </w:pPr>
      <w:r w:rsidRPr="001D1164">
        <w:rPr>
          <w:rFonts w:ascii="Arial" w:hAnsi="Arial" w:cs="Arial"/>
        </w:rPr>
        <w:t xml:space="preserve">Uchazeč </w:t>
      </w:r>
      <w:r>
        <w:rPr>
          <w:rFonts w:ascii="Arial" w:hAnsi="Arial" w:cs="Arial"/>
        </w:rPr>
        <w:t xml:space="preserve">bude realizovat zakázku </w:t>
      </w:r>
      <w:r w:rsidR="00712451">
        <w:rPr>
          <w:rFonts w:ascii="Arial" w:hAnsi="Arial" w:cs="Arial"/>
        </w:rPr>
        <w:t>ze 100 % vlastními kapacitami</w:t>
      </w:r>
      <w:r w:rsidR="00053D0E">
        <w:rPr>
          <w:rFonts w:ascii="Arial" w:hAnsi="Arial" w:cs="Arial"/>
        </w:rPr>
        <w:t xml:space="preserve"> (mimo prací IGP a geodeta)</w:t>
      </w:r>
    </w:p>
    <w:p w14:paraId="744D4734" w14:textId="77777777" w:rsidR="00635FC2" w:rsidRPr="001D1164" w:rsidRDefault="00635FC2" w:rsidP="00FE194D">
      <w:pPr>
        <w:numPr>
          <w:ilvl w:val="0"/>
          <w:numId w:val="7"/>
        </w:numPr>
        <w:tabs>
          <w:tab w:val="left" w:pos="0"/>
        </w:tabs>
        <w:spacing w:before="240" w:after="120"/>
        <w:ind w:left="567" w:hanging="567"/>
        <w:jc w:val="both"/>
        <w:outlineLvl w:val="0"/>
        <w:rPr>
          <w:rFonts w:ascii="Arial" w:hAnsi="Arial"/>
          <w:b/>
          <w:color w:val="000000"/>
          <w:sz w:val="24"/>
          <w:szCs w:val="24"/>
        </w:rPr>
      </w:pPr>
      <w:r w:rsidRPr="001D1164">
        <w:rPr>
          <w:rFonts w:ascii="Arial" w:hAnsi="Arial"/>
          <w:b/>
          <w:color w:val="000000"/>
          <w:sz w:val="24"/>
          <w:szCs w:val="24"/>
        </w:rPr>
        <w:t>Způsob zpracování nabídkové ceny</w:t>
      </w:r>
    </w:p>
    <w:p w14:paraId="53B1871B" w14:textId="77777777" w:rsidR="00635FC2" w:rsidRPr="001D1164" w:rsidRDefault="00635FC2" w:rsidP="00982678">
      <w:pPr>
        <w:tabs>
          <w:tab w:val="left" w:pos="567"/>
        </w:tabs>
        <w:spacing w:line="276" w:lineRule="auto"/>
        <w:ind w:left="567" w:firstLine="0"/>
        <w:jc w:val="both"/>
        <w:rPr>
          <w:rFonts w:ascii="Arial" w:hAnsi="Arial" w:cs="Arial"/>
        </w:rPr>
      </w:pPr>
      <w:r w:rsidRPr="001D1164">
        <w:rPr>
          <w:rFonts w:ascii="Arial" w:hAnsi="Arial" w:cs="Arial"/>
        </w:rPr>
        <w:t xml:space="preserve">Uchazeči stanoví </w:t>
      </w:r>
      <w:r w:rsidR="009B1B1E">
        <w:rPr>
          <w:rFonts w:ascii="Arial" w:hAnsi="Arial" w:cs="Arial"/>
        </w:rPr>
        <w:t>nabídkovou cenu za</w:t>
      </w:r>
      <w:r w:rsidRPr="001D1164">
        <w:rPr>
          <w:rFonts w:ascii="Arial" w:hAnsi="Arial" w:cs="Arial"/>
        </w:rPr>
        <w:t xml:space="preserve"> provedení zakázky v</w:t>
      </w:r>
      <w:r>
        <w:rPr>
          <w:rFonts w:ascii="Arial" w:hAnsi="Arial" w:cs="Arial"/>
        </w:rPr>
        <w:t xml:space="preserve"> </w:t>
      </w:r>
      <w:r w:rsidRPr="001D1164">
        <w:rPr>
          <w:rFonts w:ascii="Arial" w:hAnsi="Arial" w:cs="Arial"/>
        </w:rPr>
        <w:t>souladu s</w:t>
      </w:r>
      <w:r w:rsidR="009B1B1E">
        <w:rPr>
          <w:rFonts w:ascii="Arial" w:hAnsi="Arial" w:cs="Arial"/>
        </w:rPr>
        <w:t xml:space="preserve"> </w:t>
      </w:r>
      <w:r w:rsidRPr="001D1164">
        <w:rPr>
          <w:rFonts w:ascii="Arial" w:hAnsi="Arial" w:cs="Arial"/>
        </w:rPr>
        <w:t xml:space="preserve">podmínkami soutěže a zadávací </w:t>
      </w:r>
      <w:r w:rsidRPr="001D1164">
        <w:rPr>
          <w:rFonts w:ascii="Arial" w:hAnsi="Arial" w:cs="Arial"/>
        </w:rPr>
        <w:lastRenderedPageBreak/>
        <w:t xml:space="preserve">dokumentací, a to absolutní částkou v českých korunách.  </w:t>
      </w:r>
    </w:p>
    <w:p w14:paraId="5C990254" w14:textId="77777777" w:rsidR="00635FC2" w:rsidRPr="001D1164" w:rsidRDefault="00635FC2" w:rsidP="00982678">
      <w:pPr>
        <w:tabs>
          <w:tab w:val="left" w:pos="567"/>
        </w:tabs>
        <w:spacing w:line="276" w:lineRule="auto"/>
        <w:ind w:left="567" w:firstLine="0"/>
        <w:jc w:val="both"/>
        <w:rPr>
          <w:rFonts w:ascii="Arial" w:hAnsi="Arial" w:cs="Arial"/>
        </w:rPr>
      </w:pPr>
      <w:r w:rsidRPr="001D1164">
        <w:rPr>
          <w:rFonts w:ascii="Arial" w:hAnsi="Arial" w:cs="Arial"/>
        </w:rPr>
        <w:t>V ceně musí být obsaženy všechny práce, dodávky, služby, výkony a činnosti nutné ke zdárnému dokončení díla. Na později uplatňované vícepráce nebude brán zřetel.</w:t>
      </w:r>
    </w:p>
    <w:p w14:paraId="74FB4374" w14:textId="77777777" w:rsidR="00635FC2" w:rsidRDefault="00635FC2" w:rsidP="00982678">
      <w:pPr>
        <w:tabs>
          <w:tab w:val="left" w:pos="567"/>
        </w:tabs>
        <w:spacing w:line="276" w:lineRule="auto"/>
        <w:ind w:left="567" w:firstLine="0"/>
        <w:jc w:val="both"/>
        <w:rPr>
          <w:rFonts w:ascii="Arial" w:hAnsi="Arial" w:cs="Arial"/>
        </w:rPr>
      </w:pPr>
      <w:r w:rsidRPr="001D1164">
        <w:rPr>
          <w:rFonts w:ascii="Arial" w:hAnsi="Arial" w:cs="Arial"/>
        </w:rPr>
        <w:t>Nabídková cena bude zpracována a členěna bez DPH, DPH a cena včetně DPH.</w:t>
      </w:r>
    </w:p>
    <w:p w14:paraId="6657AB67" w14:textId="77777777" w:rsidR="00982678" w:rsidRDefault="00982678" w:rsidP="00982678">
      <w:pPr>
        <w:tabs>
          <w:tab w:val="left" w:pos="567"/>
        </w:tabs>
        <w:ind w:left="567" w:firstLine="0"/>
        <w:jc w:val="both"/>
        <w:rPr>
          <w:rFonts w:ascii="Arial" w:hAnsi="Arial" w:cs="Arial"/>
        </w:rPr>
      </w:pPr>
    </w:p>
    <w:p w14:paraId="4A0433D4" w14:textId="77777777" w:rsidR="00695FE2" w:rsidRPr="00695FE2" w:rsidRDefault="00695FE2" w:rsidP="00695FE2">
      <w:pPr>
        <w:widowControl/>
        <w:tabs>
          <w:tab w:val="left" w:pos="3402"/>
          <w:tab w:val="right" w:leader="dot" w:pos="5670"/>
        </w:tabs>
        <w:suppressAutoHyphens w:val="0"/>
        <w:spacing w:before="160"/>
        <w:ind w:left="567" w:firstLine="0"/>
        <w:jc w:val="both"/>
        <w:rPr>
          <w:rFonts w:ascii="Arial" w:eastAsia="PMingLiU" w:hAnsi="Arial" w:cs="Arial"/>
          <w:b/>
          <w:bCs/>
        </w:rPr>
      </w:pPr>
      <w:r w:rsidRPr="00695FE2">
        <w:rPr>
          <w:rFonts w:ascii="Arial" w:eastAsia="PMingLiU" w:hAnsi="Arial" w:cs="Arial"/>
          <w:b/>
          <w:bCs/>
        </w:rPr>
        <w:t>Cena celkem bez DPH</w:t>
      </w:r>
      <w:r w:rsidRPr="00695FE2">
        <w:rPr>
          <w:rFonts w:ascii="Arial" w:eastAsia="PMingLiU" w:hAnsi="Arial" w:cs="Arial"/>
          <w:b/>
          <w:bCs/>
        </w:rPr>
        <w:tab/>
      </w:r>
      <w:r w:rsidRPr="00695FE2">
        <w:rPr>
          <w:rFonts w:ascii="Arial" w:eastAsia="PMingLiU" w:hAnsi="Arial" w:cs="Arial"/>
          <w:b/>
          <w:bCs/>
        </w:rPr>
        <w:tab/>
        <w:t>Kč</w:t>
      </w:r>
    </w:p>
    <w:p w14:paraId="1E4534D8" w14:textId="77777777" w:rsidR="00695FE2" w:rsidRPr="00695FE2" w:rsidRDefault="00695FE2" w:rsidP="00695FE2">
      <w:pPr>
        <w:widowControl/>
        <w:tabs>
          <w:tab w:val="left" w:pos="3402"/>
          <w:tab w:val="right" w:leader="dot" w:pos="5670"/>
        </w:tabs>
        <w:suppressAutoHyphens w:val="0"/>
        <w:spacing w:before="160"/>
        <w:ind w:left="567" w:firstLine="0"/>
        <w:jc w:val="both"/>
        <w:rPr>
          <w:rFonts w:ascii="Arial" w:eastAsia="PMingLiU" w:hAnsi="Arial" w:cs="Arial"/>
          <w:b/>
          <w:bCs/>
        </w:rPr>
      </w:pPr>
      <w:r w:rsidRPr="00695FE2">
        <w:rPr>
          <w:rFonts w:ascii="Arial" w:eastAsia="PMingLiU" w:hAnsi="Arial" w:cs="Arial"/>
          <w:b/>
          <w:bCs/>
        </w:rPr>
        <w:t xml:space="preserve">DPH 21% </w:t>
      </w:r>
      <w:r w:rsidRPr="00695FE2">
        <w:rPr>
          <w:rFonts w:ascii="Arial" w:eastAsia="PMingLiU" w:hAnsi="Arial" w:cs="Arial"/>
          <w:b/>
          <w:bCs/>
        </w:rPr>
        <w:tab/>
      </w:r>
      <w:r w:rsidRPr="00695FE2">
        <w:rPr>
          <w:rFonts w:ascii="Arial" w:eastAsia="PMingLiU" w:hAnsi="Arial" w:cs="Arial"/>
          <w:b/>
          <w:bCs/>
        </w:rPr>
        <w:tab/>
        <w:t>Kč</w:t>
      </w:r>
    </w:p>
    <w:p w14:paraId="6008FA5D" w14:textId="77777777" w:rsidR="00695FE2" w:rsidRPr="00695FE2" w:rsidRDefault="00695FE2" w:rsidP="00695FE2">
      <w:pPr>
        <w:widowControl/>
        <w:tabs>
          <w:tab w:val="left" w:pos="3402"/>
          <w:tab w:val="right" w:leader="dot" w:pos="5670"/>
        </w:tabs>
        <w:suppressAutoHyphens w:val="0"/>
        <w:spacing w:before="160"/>
        <w:ind w:left="567" w:firstLine="0"/>
        <w:jc w:val="both"/>
        <w:rPr>
          <w:rFonts w:ascii="Arial" w:eastAsia="PMingLiU" w:hAnsi="Arial" w:cs="Arial"/>
          <w:b/>
          <w:bCs/>
        </w:rPr>
      </w:pPr>
      <w:r w:rsidRPr="00695FE2">
        <w:rPr>
          <w:rFonts w:ascii="Arial" w:eastAsia="PMingLiU" w:hAnsi="Arial" w:cs="Arial"/>
          <w:b/>
          <w:bCs/>
        </w:rPr>
        <w:t>Cena celkem včetně DPH</w:t>
      </w:r>
      <w:r w:rsidRPr="00695FE2">
        <w:rPr>
          <w:rFonts w:ascii="Arial" w:eastAsia="PMingLiU" w:hAnsi="Arial" w:cs="Arial"/>
          <w:b/>
          <w:bCs/>
        </w:rPr>
        <w:tab/>
      </w:r>
      <w:r w:rsidRPr="00695FE2">
        <w:rPr>
          <w:rFonts w:ascii="Arial" w:eastAsia="PMingLiU" w:hAnsi="Arial" w:cs="Arial"/>
          <w:b/>
          <w:bCs/>
        </w:rPr>
        <w:tab/>
        <w:t>Kč</w:t>
      </w:r>
    </w:p>
    <w:p w14:paraId="5379AEF4" w14:textId="77777777" w:rsidR="00695FE2" w:rsidRPr="00695FE2" w:rsidRDefault="00695FE2" w:rsidP="00695FE2">
      <w:pPr>
        <w:widowControl/>
        <w:suppressAutoHyphens w:val="0"/>
        <w:ind w:left="567" w:firstLine="0"/>
        <w:jc w:val="both"/>
        <w:rPr>
          <w:rFonts w:ascii="Arial" w:eastAsia="PMingLiU" w:hAnsi="Arial" w:cs="Arial"/>
          <w:b/>
        </w:rPr>
      </w:pPr>
    </w:p>
    <w:p w14:paraId="7E39B96D" w14:textId="77777777" w:rsidR="00695FE2" w:rsidRPr="00695FE2" w:rsidRDefault="00695FE2" w:rsidP="00695FE2">
      <w:pPr>
        <w:widowControl/>
        <w:suppressAutoHyphens w:val="0"/>
        <w:ind w:left="567" w:firstLine="0"/>
        <w:jc w:val="both"/>
        <w:rPr>
          <w:rFonts w:ascii="Arial" w:eastAsia="PMingLiU" w:hAnsi="Arial" w:cs="Arial"/>
        </w:rPr>
      </w:pPr>
    </w:p>
    <w:p w14:paraId="078B954B" w14:textId="77777777" w:rsidR="00695FE2" w:rsidRPr="00695FE2" w:rsidRDefault="00695FE2" w:rsidP="00695FE2">
      <w:pPr>
        <w:widowControl/>
        <w:suppressAutoHyphens w:val="0"/>
        <w:ind w:left="567" w:firstLine="0"/>
        <w:jc w:val="both"/>
        <w:rPr>
          <w:rFonts w:ascii="Arial" w:eastAsia="PMingLiU" w:hAnsi="Arial" w:cs="Arial"/>
        </w:rPr>
      </w:pPr>
      <w:r w:rsidRPr="00695FE2">
        <w:rPr>
          <w:rFonts w:ascii="Arial" w:eastAsia="PMingLiU" w:hAnsi="Arial" w:cs="Arial"/>
        </w:rPr>
        <w:t>z toho jednotlivé části díla a činnosti jsou oceněny takto:</w:t>
      </w:r>
    </w:p>
    <w:p w14:paraId="10EB1A1E" w14:textId="77777777" w:rsidR="00695FE2" w:rsidRPr="00695FE2" w:rsidRDefault="00695FE2" w:rsidP="00695FE2">
      <w:pPr>
        <w:widowControl/>
        <w:suppressAutoHyphens w:val="0"/>
        <w:ind w:left="567" w:firstLine="0"/>
        <w:jc w:val="both"/>
        <w:rPr>
          <w:rFonts w:ascii="Arial" w:eastAsia="PMingLiU" w:hAnsi="Arial" w:cs="Arial"/>
          <w:b/>
        </w:rPr>
      </w:pPr>
      <w:r w:rsidRPr="00695FE2">
        <w:rPr>
          <w:rFonts w:ascii="Arial" w:eastAsia="PMingLiU" w:hAnsi="Arial" w:cs="Arial"/>
          <w:b/>
        </w:rPr>
        <w:t xml:space="preserve"> </w:t>
      </w:r>
    </w:p>
    <w:p w14:paraId="2655A965" w14:textId="77777777" w:rsidR="00695FE2" w:rsidRPr="00695FE2" w:rsidRDefault="00695FE2" w:rsidP="00695FE2">
      <w:pPr>
        <w:widowControl/>
        <w:numPr>
          <w:ilvl w:val="0"/>
          <w:numId w:val="21"/>
        </w:numPr>
        <w:suppressAutoHyphens w:val="0"/>
        <w:ind w:left="993" w:hanging="426"/>
        <w:jc w:val="both"/>
        <w:rPr>
          <w:rFonts w:ascii="Arial" w:eastAsia="PMingLiU" w:hAnsi="Arial" w:cs="Arial"/>
          <w:b/>
          <w:bCs/>
          <w:u w:val="single"/>
        </w:rPr>
      </w:pPr>
      <w:bookmarkStart w:id="9" w:name="_Hlk199498902"/>
      <w:r w:rsidRPr="00695FE2">
        <w:rPr>
          <w:rFonts w:ascii="Arial" w:eastAsia="PMingLiU" w:hAnsi="Arial" w:cs="Arial"/>
          <w:b/>
          <w:bCs/>
          <w:u w:val="single"/>
        </w:rPr>
        <w:t xml:space="preserve">projektová dokumentace pro povolení stavby (PS) </w:t>
      </w:r>
    </w:p>
    <w:bookmarkEnd w:id="9"/>
    <w:p w14:paraId="3F505FE2" w14:textId="77777777" w:rsidR="00695FE2" w:rsidRPr="00695FE2" w:rsidRDefault="00695FE2" w:rsidP="00695FE2">
      <w:pPr>
        <w:widowControl/>
        <w:suppressAutoHyphens w:val="0"/>
        <w:ind w:left="567" w:firstLine="0"/>
        <w:jc w:val="both"/>
        <w:rPr>
          <w:rFonts w:ascii="Arial" w:eastAsia="PMingLiU" w:hAnsi="Arial" w:cs="Arial"/>
        </w:rPr>
      </w:pPr>
    </w:p>
    <w:p w14:paraId="097B32ED" w14:textId="77777777" w:rsidR="00695FE2" w:rsidRPr="00695FE2" w:rsidRDefault="00695FE2" w:rsidP="00695FE2">
      <w:pPr>
        <w:widowControl/>
        <w:tabs>
          <w:tab w:val="left" w:pos="3402"/>
          <w:tab w:val="right" w:leader="dot" w:pos="5670"/>
        </w:tabs>
        <w:suppressAutoHyphens w:val="0"/>
        <w:spacing w:before="120"/>
        <w:ind w:left="993" w:firstLine="0"/>
        <w:jc w:val="both"/>
        <w:rPr>
          <w:rFonts w:ascii="Arial" w:eastAsia="PMingLiU" w:hAnsi="Arial" w:cs="Arial"/>
          <w:b/>
          <w:bCs/>
        </w:rPr>
      </w:pPr>
      <w:r w:rsidRPr="00695FE2">
        <w:rPr>
          <w:rFonts w:ascii="Arial" w:eastAsia="PMingLiU" w:hAnsi="Arial" w:cs="Arial"/>
        </w:rPr>
        <w:t>cena celkem bez DPH</w:t>
      </w:r>
      <w:r w:rsidRPr="00695FE2">
        <w:rPr>
          <w:rFonts w:ascii="Arial" w:eastAsia="PMingLiU" w:hAnsi="Arial" w:cs="Arial"/>
        </w:rPr>
        <w:tab/>
      </w:r>
      <w:r w:rsidRPr="00695FE2">
        <w:rPr>
          <w:rFonts w:ascii="Arial" w:eastAsia="PMingLiU" w:hAnsi="Arial" w:cs="Arial"/>
        </w:rPr>
        <w:tab/>
      </w:r>
      <w:r w:rsidRPr="00695FE2">
        <w:rPr>
          <w:rFonts w:ascii="Arial" w:eastAsia="PMingLiU" w:hAnsi="Arial" w:cs="Arial"/>
          <w:b/>
          <w:bCs/>
        </w:rPr>
        <w:t>Kč</w:t>
      </w:r>
    </w:p>
    <w:p w14:paraId="565D6F0F" w14:textId="77777777" w:rsidR="00695FE2" w:rsidRPr="00695FE2" w:rsidRDefault="00695FE2" w:rsidP="00695FE2">
      <w:pPr>
        <w:spacing w:line="240" w:lineRule="exact"/>
        <w:ind w:left="993" w:firstLine="0"/>
        <w:jc w:val="both"/>
        <w:rPr>
          <w:rFonts w:ascii="Arial" w:eastAsia="Arial Unicode MS" w:hAnsi="Arial" w:cs="Arial"/>
          <w:b/>
          <w:bCs/>
          <w:u w:val="single"/>
        </w:rPr>
      </w:pPr>
    </w:p>
    <w:p w14:paraId="597A7ECB" w14:textId="77777777" w:rsidR="00695FE2" w:rsidRPr="00695FE2" w:rsidRDefault="00695FE2" w:rsidP="00695FE2">
      <w:pPr>
        <w:widowControl/>
        <w:numPr>
          <w:ilvl w:val="0"/>
          <w:numId w:val="21"/>
        </w:numPr>
        <w:suppressAutoHyphens w:val="0"/>
        <w:ind w:left="993" w:hanging="426"/>
        <w:jc w:val="both"/>
        <w:rPr>
          <w:rFonts w:ascii="Arial" w:eastAsia="PMingLiU" w:hAnsi="Arial" w:cs="Arial"/>
          <w:b/>
          <w:bCs/>
          <w:u w:val="single"/>
        </w:rPr>
      </w:pPr>
      <w:bookmarkStart w:id="10" w:name="_Hlk199498957"/>
      <w:r w:rsidRPr="00695FE2">
        <w:rPr>
          <w:rFonts w:ascii="Arial" w:eastAsia="PMingLiU" w:hAnsi="Arial" w:cs="Arial"/>
          <w:b/>
          <w:bCs/>
          <w:u w:val="single"/>
        </w:rPr>
        <w:t>projektová dokumentace pro provádění stavby (DPS, dokumentace pro výběr zhotovitele) včetně Soupisu stavebních prací, dodávek a služeb s výkazem výměr</w:t>
      </w:r>
    </w:p>
    <w:bookmarkEnd w:id="10"/>
    <w:p w14:paraId="4B5F249C" w14:textId="77777777" w:rsidR="00695FE2" w:rsidRPr="00695FE2" w:rsidRDefault="00695FE2" w:rsidP="00695FE2">
      <w:pPr>
        <w:widowControl/>
        <w:suppressAutoHyphens w:val="0"/>
        <w:ind w:left="567" w:firstLine="0"/>
        <w:jc w:val="both"/>
        <w:rPr>
          <w:rFonts w:ascii="Arial" w:eastAsia="PMingLiU" w:hAnsi="Arial" w:cs="Arial"/>
        </w:rPr>
      </w:pPr>
    </w:p>
    <w:p w14:paraId="1C0C5FF9" w14:textId="77777777" w:rsidR="00695FE2" w:rsidRPr="00695FE2" w:rsidRDefault="00695FE2" w:rsidP="00695FE2">
      <w:pPr>
        <w:widowControl/>
        <w:tabs>
          <w:tab w:val="left" w:pos="3402"/>
          <w:tab w:val="right" w:leader="dot" w:pos="5670"/>
        </w:tabs>
        <w:suppressAutoHyphens w:val="0"/>
        <w:spacing w:before="120"/>
        <w:ind w:left="993" w:firstLine="0"/>
        <w:jc w:val="both"/>
        <w:rPr>
          <w:rFonts w:ascii="Arial" w:eastAsia="PMingLiU" w:hAnsi="Arial" w:cs="Arial"/>
          <w:b/>
          <w:bCs/>
        </w:rPr>
      </w:pPr>
      <w:r w:rsidRPr="00695FE2">
        <w:rPr>
          <w:rFonts w:ascii="Arial" w:eastAsia="PMingLiU" w:hAnsi="Arial" w:cs="Arial"/>
        </w:rPr>
        <w:t>cena celkem bez DPH</w:t>
      </w:r>
      <w:r w:rsidRPr="00695FE2">
        <w:rPr>
          <w:rFonts w:ascii="Arial" w:eastAsia="PMingLiU" w:hAnsi="Arial" w:cs="Arial"/>
        </w:rPr>
        <w:tab/>
      </w:r>
      <w:r w:rsidRPr="00695FE2">
        <w:rPr>
          <w:rFonts w:ascii="Arial" w:eastAsia="PMingLiU" w:hAnsi="Arial" w:cs="Arial"/>
        </w:rPr>
        <w:tab/>
      </w:r>
      <w:r w:rsidRPr="00695FE2">
        <w:rPr>
          <w:rFonts w:ascii="Arial" w:eastAsia="PMingLiU" w:hAnsi="Arial" w:cs="Arial"/>
          <w:b/>
          <w:bCs/>
        </w:rPr>
        <w:t>Kč</w:t>
      </w:r>
    </w:p>
    <w:p w14:paraId="21CA8B22" w14:textId="77777777" w:rsidR="00695FE2" w:rsidRPr="00695FE2" w:rsidRDefault="00695FE2" w:rsidP="00695FE2">
      <w:pPr>
        <w:spacing w:line="240" w:lineRule="exact"/>
        <w:ind w:left="993" w:firstLine="0"/>
        <w:jc w:val="both"/>
        <w:rPr>
          <w:rFonts w:ascii="Arial" w:eastAsia="Arial Unicode MS" w:hAnsi="Arial" w:cs="Arial"/>
          <w:b/>
          <w:bCs/>
          <w:u w:val="single"/>
        </w:rPr>
      </w:pPr>
    </w:p>
    <w:p w14:paraId="72484940" w14:textId="14FF1B50" w:rsidR="00695FE2" w:rsidRPr="00695FE2" w:rsidRDefault="00695FE2" w:rsidP="00695FE2">
      <w:pPr>
        <w:widowControl/>
        <w:numPr>
          <w:ilvl w:val="0"/>
          <w:numId w:val="21"/>
        </w:numPr>
        <w:suppressAutoHyphens w:val="0"/>
        <w:ind w:left="993" w:hanging="426"/>
        <w:jc w:val="both"/>
        <w:rPr>
          <w:rFonts w:ascii="Arial" w:eastAsia="PMingLiU" w:hAnsi="Arial" w:cs="Arial"/>
        </w:rPr>
      </w:pPr>
      <w:r w:rsidRPr="008D2CAB">
        <w:rPr>
          <w:rFonts w:ascii="Arial" w:eastAsia="PMingLiU" w:hAnsi="Arial" w:cs="Arial"/>
          <w:b/>
          <w:bCs/>
          <w:u w:val="single"/>
        </w:rPr>
        <w:t>dozor</w:t>
      </w:r>
      <w:r w:rsidRPr="00695FE2">
        <w:rPr>
          <w:rFonts w:ascii="Arial" w:eastAsia="PMingLiU" w:hAnsi="Arial" w:cs="Arial"/>
          <w:b/>
          <w:bCs/>
          <w:u w:val="single"/>
        </w:rPr>
        <w:t xml:space="preserve"> projektanta</w:t>
      </w:r>
      <w:r w:rsidRPr="00695FE2">
        <w:rPr>
          <w:rFonts w:ascii="Arial" w:eastAsia="PMingLiU" w:hAnsi="Arial" w:cs="Arial"/>
        </w:rPr>
        <w:t xml:space="preserve"> (cena je stanovena jako maximální)</w:t>
      </w:r>
    </w:p>
    <w:p w14:paraId="4FBFAB13" w14:textId="77777777" w:rsidR="00695FE2" w:rsidRPr="00695FE2" w:rsidRDefault="00695FE2" w:rsidP="00695FE2">
      <w:pPr>
        <w:widowControl/>
        <w:numPr>
          <w:ilvl w:val="0"/>
          <w:numId w:val="46"/>
        </w:numPr>
        <w:tabs>
          <w:tab w:val="left" w:pos="3402"/>
          <w:tab w:val="right" w:leader="dot" w:pos="5670"/>
        </w:tabs>
        <w:suppressAutoHyphens w:val="0"/>
        <w:spacing w:before="120"/>
        <w:ind w:left="1276" w:hanging="283"/>
        <w:jc w:val="both"/>
        <w:rPr>
          <w:rFonts w:ascii="Arial" w:eastAsia="PMingLiU" w:hAnsi="Arial" w:cs="Arial"/>
        </w:rPr>
      </w:pPr>
      <w:r w:rsidRPr="00695FE2">
        <w:rPr>
          <w:rFonts w:ascii="Arial" w:eastAsia="PMingLiU" w:hAnsi="Arial" w:cs="Arial"/>
        </w:rPr>
        <w:t xml:space="preserve">účast na pravidelných kontrolních dnech a na mimořádných jednáních svolaných objednatelem nebo dodavatelem stavby </w:t>
      </w:r>
      <w:bookmarkStart w:id="11" w:name="_Hlk69818517"/>
      <w:r w:rsidRPr="00695FE2">
        <w:rPr>
          <w:rFonts w:ascii="Arial" w:eastAsia="PMingLiU" w:hAnsi="Arial" w:cs="Arial"/>
        </w:rPr>
        <w:t xml:space="preserve">(paušální platba včetně dopravy – max. 15 návštěv) </w:t>
      </w:r>
      <w:bookmarkEnd w:id="11"/>
    </w:p>
    <w:p w14:paraId="0712D052" w14:textId="77777777" w:rsidR="00695FE2" w:rsidRPr="00695FE2" w:rsidRDefault="00695FE2" w:rsidP="00695FE2">
      <w:pPr>
        <w:widowControl/>
        <w:tabs>
          <w:tab w:val="left" w:pos="3402"/>
          <w:tab w:val="right" w:leader="dot" w:pos="5670"/>
        </w:tabs>
        <w:suppressAutoHyphens w:val="0"/>
        <w:spacing w:before="120"/>
        <w:ind w:left="1560" w:firstLine="0"/>
        <w:jc w:val="both"/>
        <w:rPr>
          <w:rFonts w:ascii="Arial" w:eastAsia="PMingLiU" w:hAnsi="Arial" w:cs="Arial"/>
        </w:rPr>
      </w:pPr>
      <w:bookmarkStart w:id="12" w:name="_Hlk199490976"/>
      <w:r w:rsidRPr="00695FE2">
        <w:rPr>
          <w:rFonts w:ascii="Arial" w:eastAsia="PMingLiU" w:hAnsi="Arial" w:cs="Arial"/>
        </w:rPr>
        <w:t>cena celkem bez DPH</w:t>
      </w:r>
      <w:r w:rsidRPr="00695FE2">
        <w:rPr>
          <w:rFonts w:ascii="Arial" w:eastAsia="PMingLiU" w:hAnsi="Arial" w:cs="Arial"/>
        </w:rPr>
        <w:tab/>
      </w:r>
      <w:r w:rsidRPr="00695FE2">
        <w:rPr>
          <w:rFonts w:ascii="Arial" w:eastAsia="PMingLiU" w:hAnsi="Arial" w:cs="Arial"/>
        </w:rPr>
        <w:tab/>
        <w:t>Kč</w:t>
      </w:r>
      <w:r w:rsidRPr="00695FE2">
        <w:rPr>
          <w:rFonts w:ascii="Arial" w:eastAsia="PMingLiU" w:hAnsi="Arial" w:cs="Arial"/>
        </w:rPr>
        <w:tab/>
      </w:r>
    </w:p>
    <w:bookmarkEnd w:id="12"/>
    <w:p w14:paraId="77CE9A26" w14:textId="77777777" w:rsidR="00695FE2" w:rsidRPr="00695FE2" w:rsidRDefault="00695FE2" w:rsidP="00695FE2">
      <w:pPr>
        <w:widowControl/>
        <w:numPr>
          <w:ilvl w:val="0"/>
          <w:numId w:val="46"/>
        </w:numPr>
        <w:suppressAutoHyphens w:val="0"/>
        <w:ind w:left="1276" w:hanging="283"/>
        <w:jc w:val="both"/>
        <w:rPr>
          <w:rFonts w:ascii="Arial" w:eastAsia="PMingLiU" w:hAnsi="Arial" w:cs="Arial"/>
        </w:rPr>
      </w:pPr>
      <w:r w:rsidRPr="00695FE2">
        <w:rPr>
          <w:rFonts w:ascii="Arial" w:eastAsia="PMingLiU" w:hAnsi="Arial" w:cs="Arial"/>
        </w:rPr>
        <w:t>práce projektanta (paušální platba za 1 hodinu – max. 40 hodin)</w:t>
      </w:r>
    </w:p>
    <w:p w14:paraId="4BFCA521" w14:textId="77777777" w:rsidR="00695FE2" w:rsidRPr="00695FE2" w:rsidRDefault="00695FE2" w:rsidP="00695FE2">
      <w:pPr>
        <w:widowControl/>
        <w:tabs>
          <w:tab w:val="left" w:pos="3402"/>
          <w:tab w:val="right" w:leader="dot" w:pos="5670"/>
        </w:tabs>
        <w:suppressAutoHyphens w:val="0"/>
        <w:spacing w:before="120"/>
        <w:ind w:left="1560" w:firstLine="0"/>
        <w:jc w:val="both"/>
        <w:rPr>
          <w:rFonts w:ascii="Arial" w:eastAsia="PMingLiU" w:hAnsi="Arial" w:cs="Arial"/>
        </w:rPr>
      </w:pPr>
      <w:r w:rsidRPr="00695FE2">
        <w:rPr>
          <w:rFonts w:ascii="Arial" w:eastAsia="PMingLiU" w:hAnsi="Arial" w:cs="Arial"/>
        </w:rPr>
        <w:t>cena celkem bez DPH</w:t>
      </w:r>
      <w:r w:rsidRPr="00695FE2">
        <w:rPr>
          <w:rFonts w:ascii="Arial" w:eastAsia="PMingLiU" w:hAnsi="Arial" w:cs="Arial"/>
        </w:rPr>
        <w:tab/>
      </w:r>
      <w:r w:rsidRPr="00695FE2">
        <w:rPr>
          <w:rFonts w:ascii="Arial" w:eastAsia="PMingLiU" w:hAnsi="Arial" w:cs="Arial"/>
        </w:rPr>
        <w:tab/>
        <w:t>Kč</w:t>
      </w:r>
      <w:r w:rsidRPr="00695FE2">
        <w:rPr>
          <w:rFonts w:ascii="Arial" w:eastAsia="PMingLiU" w:hAnsi="Arial" w:cs="Arial"/>
        </w:rPr>
        <w:tab/>
      </w:r>
    </w:p>
    <w:p w14:paraId="3657D09C" w14:textId="77777777" w:rsidR="00695FE2" w:rsidRPr="00695FE2" w:rsidRDefault="00695FE2" w:rsidP="00695FE2">
      <w:pPr>
        <w:widowControl/>
        <w:numPr>
          <w:ilvl w:val="0"/>
          <w:numId w:val="46"/>
        </w:numPr>
        <w:tabs>
          <w:tab w:val="left" w:pos="3402"/>
          <w:tab w:val="right" w:leader="dot" w:pos="5670"/>
        </w:tabs>
        <w:suppressAutoHyphens w:val="0"/>
        <w:spacing w:before="120"/>
        <w:ind w:left="1276" w:hanging="283"/>
        <w:jc w:val="both"/>
        <w:rPr>
          <w:rFonts w:ascii="Arial" w:eastAsia="PMingLiU" w:hAnsi="Arial" w:cs="Arial"/>
        </w:rPr>
      </w:pPr>
      <w:r w:rsidRPr="00695FE2">
        <w:rPr>
          <w:rFonts w:ascii="Arial" w:eastAsia="PMingLiU" w:hAnsi="Arial" w:cs="Arial"/>
        </w:rPr>
        <w:t xml:space="preserve">součinnost při zadávacím řízení na zhotovitele stavby </w:t>
      </w:r>
      <w:bookmarkStart w:id="13" w:name="_Hlk69818379"/>
      <w:r w:rsidRPr="00695FE2">
        <w:rPr>
          <w:rFonts w:ascii="Arial" w:eastAsia="PMingLiU" w:hAnsi="Arial" w:cs="Arial"/>
        </w:rPr>
        <w:t>(paušální platba)</w:t>
      </w:r>
      <w:bookmarkEnd w:id="13"/>
      <w:r w:rsidRPr="00695FE2">
        <w:rPr>
          <w:rFonts w:ascii="Arial" w:eastAsia="PMingLiU" w:hAnsi="Arial" w:cs="Arial"/>
        </w:rPr>
        <w:tab/>
      </w:r>
    </w:p>
    <w:p w14:paraId="61EAC08B" w14:textId="77777777" w:rsidR="00695FE2" w:rsidRPr="00695FE2" w:rsidRDefault="00695FE2" w:rsidP="00695FE2">
      <w:pPr>
        <w:widowControl/>
        <w:tabs>
          <w:tab w:val="left" w:pos="3402"/>
          <w:tab w:val="right" w:leader="dot" w:pos="5670"/>
        </w:tabs>
        <w:suppressAutoHyphens w:val="0"/>
        <w:spacing w:before="120"/>
        <w:ind w:left="1560" w:firstLine="0"/>
        <w:jc w:val="both"/>
        <w:rPr>
          <w:rFonts w:ascii="Arial" w:eastAsia="PMingLiU" w:hAnsi="Arial" w:cs="Arial"/>
        </w:rPr>
      </w:pPr>
      <w:r w:rsidRPr="00695FE2">
        <w:rPr>
          <w:rFonts w:ascii="Arial" w:eastAsia="PMingLiU" w:hAnsi="Arial" w:cs="Arial"/>
        </w:rPr>
        <w:t>cena bez DPH</w:t>
      </w:r>
      <w:r w:rsidRPr="00695FE2">
        <w:rPr>
          <w:rFonts w:ascii="Arial" w:eastAsia="PMingLiU" w:hAnsi="Arial" w:cs="Arial"/>
        </w:rPr>
        <w:tab/>
      </w:r>
      <w:r w:rsidRPr="00695FE2">
        <w:rPr>
          <w:rFonts w:ascii="Arial" w:eastAsia="PMingLiU" w:hAnsi="Arial" w:cs="Arial"/>
        </w:rPr>
        <w:tab/>
        <w:t xml:space="preserve"> Kč</w:t>
      </w:r>
    </w:p>
    <w:p w14:paraId="05E98677" w14:textId="77777777" w:rsidR="00695FE2" w:rsidRPr="00695FE2" w:rsidRDefault="00695FE2" w:rsidP="00695FE2">
      <w:pPr>
        <w:widowControl/>
        <w:numPr>
          <w:ilvl w:val="0"/>
          <w:numId w:val="46"/>
        </w:numPr>
        <w:tabs>
          <w:tab w:val="left" w:pos="3402"/>
          <w:tab w:val="right" w:leader="dot" w:pos="5670"/>
        </w:tabs>
        <w:suppressAutoHyphens w:val="0"/>
        <w:spacing w:before="120"/>
        <w:ind w:left="1276" w:hanging="283"/>
        <w:jc w:val="both"/>
        <w:rPr>
          <w:rFonts w:ascii="Arial" w:eastAsia="PMingLiU" w:hAnsi="Arial" w:cs="Arial"/>
        </w:rPr>
      </w:pPr>
      <w:r w:rsidRPr="00695FE2">
        <w:rPr>
          <w:rFonts w:ascii="Arial" w:eastAsia="PMingLiU" w:hAnsi="Arial" w:cs="Arial"/>
        </w:rPr>
        <w:t xml:space="preserve">účast na otevírání obálek </w:t>
      </w:r>
      <w:bookmarkStart w:id="14" w:name="_Hlk69818408"/>
      <w:r w:rsidRPr="00695FE2">
        <w:rPr>
          <w:rFonts w:ascii="Arial" w:eastAsia="PMingLiU" w:hAnsi="Arial" w:cs="Arial"/>
        </w:rPr>
        <w:t>(paušální platba včetně dopravy)</w:t>
      </w:r>
      <w:bookmarkEnd w:id="14"/>
    </w:p>
    <w:p w14:paraId="6AD84145" w14:textId="77777777" w:rsidR="00695FE2" w:rsidRPr="00695FE2" w:rsidRDefault="00695FE2" w:rsidP="00695FE2">
      <w:pPr>
        <w:widowControl/>
        <w:tabs>
          <w:tab w:val="left" w:pos="3402"/>
          <w:tab w:val="right" w:leader="dot" w:pos="5670"/>
        </w:tabs>
        <w:suppressAutoHyphens w:val="0"/>
        <w:spacing w:before="120"/>
        <w:ind w:left="1560" w:firstLine="0"/>
        <w:jc w:val="both"/>
        <w:rPr>
          <w:rFonts w:ascii="Arial" w:eastAsia="PMingLiU" w:hAnsi="Arial" w:cs="Arial"/>
        </w:rPr>
      </w:pPr>
      <w:r w:rsidRPr="00695FE2">
        <w:rPr>
          <w:rFonts w:ascii="Arial" w:eastAsia="PMingLiU" w:hAnsi="Arial" w:cs="Arial"/>
        </w:rPr>
        <w:t>cena bez DPH</w:t>
      </w:r>
      <w:r w:rsidRPr="00695FE2">
        <w:rPr>
          <w:rFonts w:ascii="Arial" w:eastAsia="PMingLiU" w:hAnsi="Arial" w:cs="Arial"/>
        </w:rPr>
        <w:tab/>
      </w:r>
      <w:r w:rsidRPr="00695FE2">
        <w:rPr>
          <w:rFonts w:ascii="Arial" w:eastAsia="PMingLiU" w:hAnsi="Arial" w:cs="Arial"/>
        </w:rPr>
        <w:tab/>
        <w:t>Kč</w:t>
      </w:r>
    </w:p>
    <w:p w14:paraId="054CDD32" w14:textId="77777777" w:rsidR="00695FE2" w:rsidRPr="00695FE2" w:rsidRDefault="00695FE2" w:rsidP="00695FE2">
      <w:pPr>
        <w:widowControl/>
        <w:numPr>
          <w:ilvl w:val="0"/>
          <w:numId w:val="46"/>
        </w:numPr>
        <w:tabs>
          <w:tab w:val="left" w:pos="3402"/>
          <w:tab w:val="right" w:leader="dot" w:pos="5670"/>
        </w:tabs>
        <w:suppressAutoHyphens w:val="0"/>
        <w:spacing w:before="120"/>
        <w:ind w:left="1276" w:hanging="283"/>
        <w:jc w:val="both"/>
        <w:rPr>
          <w:rFonts w:ascii="Arial" w:eastAsia="PMingLiU" w:hAnsi="Arial" w:cs="Arial"/>
        </w:rPr>
      </w:pPr>
      <w:r w:rsidRPr="00695FE2">
        <w:rPr>
          <w:rFonts w:ascii="Arial" w:eastAsia="PMingLiU" w:hAnsi="Arial" w:cs="Arial"/>
        </w:rPr>
        <w:t xml:space="preserve">posouzení nabídek uchazečů z pohledu zpracovatele dokumentace včetně posouzení mimořádně nízké nabídkové ceny </w:t>
      </w:r>
      <w:bookmarkStart w:id="15" w:name="_Hlk69818506"/>
      <w:r w:rsidRPr="00695FE2">
        <w:rPr>
          <w:rFonts w:ascii="Arial" w:eastAsia="PMingLiU" w:hAnsi="Arial" w:cs="Arial"/>
        </w:rPr>
        <w:t>(paušální platba)</w:t>
      </w:r>
      <w:bookmarkEnd w:id="15"/>
    </w:p>
    <w:p w14:paraId="70CE74A5" w14:textId="77777777" w:rsidR="00695FE2" w:rsidRPr="00695FE2" w:rsidRDefault="00695FE2" w:rsidP="00695FE2">
      <w:pPr>
        <w:widowControl/>
        <w:tabs>
          <w:tab w:val="left" w:pos="3402"/>
          <w:tab w:val="right" w:leader="dot" w:pos="5670"/>
        </w:tabs>
        <w:suppressAutoHyphens w:val="0"/>
        <w:spacing w:before="120"/>
        <w:ind w:left="1560" w:firstLine="0"/>
        <w:jc w:val="both"/>
        <w:rPr>
          <w:rFonts w:ascii="Arial" w:eastAsia="PMingLiU" w:hAnsi="Arial" w:cs="Arial"/>
        </w:rPr>
      </w:pPr>
      <w:r w:rsidRPr="00695FE2">
        <w:rPr>
          <w:rFonts w:ascii="Arial" w:eastAsia="PMingLiU" w:hAnsi="Arial" w:cs="Arial"/>
        </w:rPr>
        <w:t>cena bez DPH</w:t>
      </w:r>
      <w:r w:rsidRPr="00695FE2">
        <w:rPr>
          <w:rFonts w:ascii="Arial" w:eastAsia="PMingLiU" w:hAnsi="Arial" w:cs="Arial"/>
        </w:rPr>
        <w:tab/>
      </w:r>
      <w:r w:rsidRPr="00695FE2">
        <w:rPr>
          <w:rFonts w:ascii="Arial" w:eastAsia="PMingLiU" w:hAnsi="Arial" w:cs="Arial"/>
        </w:rPr>
        <w:tab/>
        <w:t>Kč</w:t>
      </w:r>
    </w:p>
    <w:p w14:paraId="3B5DC199" w14:textId="77777777" w:rsidR="00695FE2" w:rsidRPr="00695FE2" w:rsidRDefault="00695FE2" w:rsidP="00695FE2">
      <w:pPr>
        <w:widowControl/>
        <w:tabs>
          <w:tab w:val="left" w:pos="3402"/>
          <w:tab w:val="right" w:leader="dot" w:pos="5670"/>
        </w:tabs>
        <w:suppressAutoHyphens w:val="0"/>
        <w:spacing w:before="120"/>
        <w:ind w:left="1560" w:firstLine="0"/>
        <w:jc w:val="both"/>
        <w:rPr>
          <w:rFonts w:ascii="Arial" w:eastAsia="PMingLiU" w:hAnsi="Arial" w:cs="Arial"/>
        </w:rPr>
      </w:pPr>
    </w:p>
    <w:p w14:paraId="16D8D48A" w14:textId="77777777" w:rsidR="00695FE2" w:rsidRDefault="00695FE2" w:rsidP="00695FE2">
      <w:pPr>
        <w:widowControl/>
        <w:tabs>
          <w:tab w:val="left" w:pos="3402"/>
          <w:tab w:val="right" w:leader="dot" w:pos="5670"/>
        </w:tabs>
        <w:suppressAutoHyphens w:val="0"/>
        <w:spacing w:before="120"/>
        <w:ind w:left="1560" w:firstLine="0"/>
        <w:jc w:val="both"/>
        <w:rPr>
          <w:rFonts w:ascii="Arial" w:eastAsia="PMingLiU" w:hAnsi="Arial" w:cs="Arial"/>
          <w:b/>
          <w:bCs/>
        </w:rPr>
      </w:pPr>
      <w:r w:rsidRPr="00695FE2">
        <w:rPr>
          <w:rFonts w:ascii="Arial" w:eastAsia="PMingLiU" w:hAnsi="Arial" w:cs="Arial"/>
        </w:rPr>
        <w:t xml:space="preserve">cena celkem za autorský dozor bez DPH </w:t>
      </w:r>
      <w:r w:rsidRPr="00695FE2">
        <w:rPr>
          <w:rFonts w:ascii="Arial" w:eastAsia="PMingLiU" w:hAnsi="Arial" w:cs="Arial"/>
        </w:rPr>
        <w:tab/>
      </w:r>
      <w:r w:rsidRPr="00695FE2">
        <w:rPr>
          <w:rFonts w:ascii="Arial" w:eastAsia="PMingLiU" w:hAnsi="Arial" w:cs="Arial"/>
        </w:rPr>
        <w:tab/>
        <w:t>……………..</w:t>
      </w:r>
      <w:r w:rsidRPr="00695FE2">
        <w:rPr>
          <w:rFonts w:ascii="Arial" w:eastAsia="PMingLiU" w:hAnsi="Arial" w:cs="Arial"/>
        </w:rPr>
        <w:tab/>
      </w:r>
      <w:r w:rsidRPr="00695FE2">
        <w:rPr>
          <w:rFonts w:ascii="Arial" w:eastAsia="PMingLiU" w:hAnsi="Arial" w:cs="Arial"/>
          <w:b/>
          <w:bCs/>
        </w:rPr>
        <w:t xml:space="preserve">Kč </w:t>
      </w:r>
    </w:p>
    <w:p w14:paraId="380FF722" w14:textId="77777777" w:rsidR="00823AC5" w:rsidRDefault="00823AC5" w:rsidP="00695FE2">
      <w:pPr>
        <w:widowControl/>
        <w:tabs>
          <w:tab w:val="left" w:pos="3402"/>
          <w:tab w:val="right" w:leader="dot" w:pos="5670"/>
        </w:tabs>
        <w:suppressAutoHyphens w:val="0"/>
        <w:spacing w:before="120"/>
        <w:ind w:left="1560" w:firstLine="0"/>
        <w:jc w:val="both"/>
        <w:rPr>
          <w:rFonts w:ascii="Arial" w:eastAsia="PMingLiU" w:hAnsi="Arial" w:cs="Arial"/>
          <w:b/>
          <w:bCs/>
        </w:rPr>
      </w:pPr>
    </w:p>
    <w:p w14:paraId="5138C4F5" w14:textId="77777777" w:rsidR="00823AC5" w:rsidRPr="00695FE2" w:rsidRDefault="00823AC5" w:rsidP="00823AC5">
      <w:pPr>
        <w:widowControl/>
        <w:numPr>
          <w:ilvl w:val="0"/>
          <w:numId w:val="46"/>
        </w:numPr>
        <w:tabs>
          <w:tab w:val="left" w:pos="3402"/>
          <w:tab w:val="right" w:leader="dot" w:pos="5670"/>
        </w:tabs>
        <w:suppressAutoHyphens w:val="0"/>
        <w:spacing w:before="120"/>
        <w:ind w:left="1276" w:hanging="283"/>
        <w:jc w:val="both"/>
        <w:rPr>
          <w:rFonts w:ascii="Arial" w:eastAsia="PMingLiU" w:hAnsi="Arial" w:cs="Arial"/>
        </w:rPr>
      </w:pPr>
      <w:r w:rsidRPr="00695FE2">
        <w:rPr>
          <w:rFonts w:ascii="Arial" w:eastAsia="PMingLiU" w:hAnsi="Arial" w:cs="Arial"/>
        </w:rPr>
        <w:t>na vyžádání:</w:t>
      </w:r>
    </w:p>
    <w:p w14:paraId="09E8DABA" w14:textId="77777777" w:rsidR="00823AC5" w:rsidRPr="00695FE2" w:rsidRDefault="00823AC5" w:rsidP="00823AC5">
      <w:pPr>
        <w:widowControl/>
        <w:numPr>
          <w:ilvl w:val="1"/>
          <w:numId w:val="47"/>
        </w:numPr>
        <w:tabs>
          <w:tab w:val="left" w:pos="3402"/>
          <w:tab w:val="right" w:leader="dot" w:pos="5670"/>
        </w:tabs>
        <w:suppressAutoHyphens w:val="0"/>
        <w:spacing w:before="120"/>
        <w:ind w:left="1560" w:hanging="284"/>
        <w:jc w:val="both"/>
        <w:rPr>
          <w:rFonts w:ascii="Arial" w:eastAsia="PMingLiU" w:hAnsi="Arial" w:cs="Arial"/>
        </w:rPr>
      </w:pPr>
      <w:r w:rsidRPr="00695FE2">
        <w:rPr>
          <w:rFonts w:ascii="Arial" w:eastAsia="PMingLiU" w:hAnsi="Arial" w:cs="Arial"/>
        </w:rPr>
        <w:t xml:space="preserve">účast na pravidelných kontrolních dnech a na mimořádných jednáních svolaných objednatelem nebo dodavatelem stavby (paušální platba včetně dopravy – jedna návštěva) </w:t>
      </w:r>
    </w:p>
    <w:p w14:paraId="451BBE61" w14:textId="77777777" w:rsidR="00823AC5" w:rsidRPr="00695FE2" w:rsidRDefault="00823AC5" w:rsidP="00823AC5">
      <w:pPr>
        <w:widowControl/>
        <w:tabs>
          <w:tab w:val="left" w:pos="3402"/>
          <w:tab w:val="right" w:leader="dot" w:pos="5670"/>
        </w:tabs>
        <w:suppressAutoHyphens w:val="0"/>
        <w:spacing w:before="120"/>
        <w:ind w:left="1560" w:firstLine="0"/>
        <w:jc w:val="both"/>
        <w:rPr>
          <w:rFonts w:ascii="Arial" w:eastAsia="PMingLiU" w:hAnsi="Arial" w:cs="Arial"/>
        </w:rPr>
      </w:pPr>
      <w:r w:rsidRPr="00695FE2">
        <w:rPr>
          <w:rFonts w:ascii="Arial" w:eastAsia="PMingLiU" w:hAnsi="Arial" w:cs="Arial"/>
        </w:rPr>
        <w:t>cena bez DPH</w:t>
      </w:r>
      <w:r w:rsidRPr="00695FE2">
        <w:rPr>
          <w:rFonts w:ascii="Arial" w:eastAsia="PMingLiU" w:hAnsi="Arial" w:cs="Arial"/>
        </w:rPr>
        <w:tab/>
      </w:r>
      <w:r w:rsidRPr="00695FE2">
        <w:rPr>
          <w:rFonts w:ascii="Arial" w:eastAsia="PMingLiU" w:hAnsi="Arial" w:cs="Arial"/>
        </w:rPr>
        <w:tab/>
        <w:t>Kč</w:t>
      </w:r>
    </w:p>
    <w:p w14:paraId="54635A8A" w14:textId="77777777" w:rsidR="00823AC5" w:rsidRPr="00695FE2" w:rsidRDefault="00823AC5" w:rsidP="00823AC5">
      <w:pPr>
        <w:widowControl/>
        <w:numPr>
          <w:ilvl w:val="1"/>
          <w:numId w:val="47"/>
        </w:numPr>
        <w:tabs>
          <w:tab w:val="left" w:pos="3402"/>
          <w:tab w:val="right" w:leader="dot" w:pos="5670"/>
        </w:tabs>
        <w:suppressAutoHyphens w:val="0"/>
        <w:spacing w:before="120"/>
        <w:ind w:left="1560" w:hanging="284"/>
        <w:jc w:val="both"/>
        <w:rPr>
          <w:rFonts w:ascii="Arial" w:eastAsia="PMingLiU" w:hAnsi="Arial" w:cs="Arial"/>
        </w:rPr>
      </w:pPr>
      <w:bookmarkStart w:id="16" w:name="_Hlk199490887"/>
      <w:r w:rsidRPr="00695FE2">
        <w:rPr>
          <w:rFonts w:ascii="Arial" w:eastAsia="PMingLiU" w:hAnsi="Arial" w:cs="Arial"/>
        </w:rPr>
        <w:t>práce projektanta (paušální platba za 1 hodinu)</w:t>
      </w:r>
    </w:p>
    <w:p w14:paraId="02954F08" w14:textId="77777777" w:rsidR="00823AC5" w:rsidRPr="00695FE2" w:rsidRDefault="00823AC5" w:rsidP="00823AC5">
      <w:pPr>
        <w:widowControl/>
        <w:tabs>
          <w:tab w:val="left" w:pos="3402"/>
          <w:tab w:val="right" w:leader="dot" w:pos="5670"/>
        </w:tabs>
        <w:suppressAutoHyphens w:val="0"/>
        <w:spacing w:before="120"/>
        <w:ind w:left="1560" w:firstLine="0"/>
        <w:jc w:val="both"/>
        <w:rPr>
          <w:rFonts w:ascii="Arial" w:eastAsia="PMingLiU" w:hAnsi="Arial" w:cs="Arial"/>
        </w:rPr>
      </w:pPr>
      <w:r w:rsidRPr="00695FE2">
        <w:rPr>
          <w:rFonts w:ascii="Arial" w:eastAsia="PMingLiU" w:hAnsi="Arial" w:cs="Arial"/>
        </w:rPr>
        <w:t>cena bez DPH</w:t>
      </w:r>
      <w:r w:rsidRPr="00695FE2">
        <w:rPr>
          <w:rFonts w:ascii="Arial" w:eastAsia="PMingLiU" w:hAnsi="Arial" w:cs="Arial"/>
        </w:rPr>
        <w:tab/>
      </w:r>
      <w:r w:rsidRPr="00695FE2">
        <w:rPr>
          <w:rFonts w:ascii="Arial" w:eastAsia="PMingLiU" w:hAnsi="Arial" w:cs="Arial"/>
        </w:rPr>
        <w:tab/>
        <w:t xml:space="preserve"> Kč</w:t>
      </w:r>
    </w:p>
    <w:bookmarkEnd w:id="16"/>
    <w:p w14:paraId="3E1CD575" w14:textId="77777777" w:rsidR="00823AC5" w:rsidRPr="00695FE2" w:rsidRDefault="00823AC5" w:rsidP="00695FE2">
      <w:pPr>
        <w:widowControl/>
        <w:tabs>
          <w:tab w:val="left" w:pos="3402"/>
          <w:tab w:val="right" w:leader="dot" w:pos="5670"/>
        </w:tabs>
        <w:suppressAutoHyphens w:val="0"/>
        <w:spacing w:before="120"/>
        <w:ind w:left="1560" w:firstLine="0"/>
        <w:jc w:val="both"/>
        <w:rPr>
          <w:rFonts w:ascii="Arial" w:eastAsia="PMingLiU" w:hAnsi="Arial" w:cs="Arial"/>
          <w:b/>
          <w:bCs/>
        </w:rPr>
      </w:pPr>
    </w:p>
    <w:p w14:paraId="3B5DD9DB" w14:textId="77777777" w:rsidR="00635FC2" w:rsidRPr="001D1164" w:rsidRDefault="00635FC2" w:rsidP="00FE194D">
      <w:pPr>
        <w:numPr>
          <w:ilvl w:val="0"/>
          <w:numId w:val="7"/>
        </w:numPr>
        <w:tabs>
          <w:tab w:val="left" w:pos="0"/>
        </w:tabs>
        <w:spacing w:before="240" w:after="120"/>
        <w:ind w:left="567" w:hanging="567"/>
        <w:jc w:val="both"/>
        <w:outlineLvl w:val="0"/>
        <w:rPr>
          <w:rFonts w:ascii="Arial" w:hAnsi="Arial"/>
          <w:b/>
          <w:color w:val="000000"/>
          <w:sz w:val="24"/>
          <w:szCs w:val="24"/>
        </w:rPr>
      </w:pPr>
      <w:r w:rsidRPr="001D1164">
        <w:rPr>
          <w:rFonts w:ascii="Arial" w:hAnsi="Arial"/>
          <w:b/>
          <w:color w:val="000000"/>
          <w:sz w:val="24"/>
          <w:szCs w:val="24"/>
        </w:rPr>
        <w:lastRenderedPageBreak/>
        <w:t>Platební podmínky</w:t>
      </w:r>
    </w:p>
    <w:p w14:paraId="1A7B8918" w14:textId="77777777" w:rsidR="00635FC2" w:rsidRPr="00712451" w:rsidRDefault="00053D0E" w:rsidP="00982678">
      <w:pPr>
        <w:pStyle w:val="Nzev"/>
        <w:spacing w:line="276" w:lineRule="auto"/>
        <w:ind w:firstLine="567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Objednatel</w:t>
      </w:r>
      <w:r w:rsidR="00635FC2" w:rsidRPr="00712451">
        <w:rPr>
          <w:rFonts w:ascii="Arial" w:hAnsi="Arial" w:cs="Arial"/>
          <w:b w:val="0"/>
          <w:sz w:val="20"/>
        </w:rPr>
        <w:t xml:space="preserve"> nebude poskytovat zálohy</w:t>
      </w:r>
    </w:p>
    <w:p w14:paraId="10470BBA" w14:textId="77777777" w:rsidR="00F969BC" w:rsidRDefault="00635FC2" w:rsidP="00982678">
      <w:pPr>
        <w:pStyle w:val="Nzev"/>
        <w:spacing w:line="276" w:lineRule="auto"/>
        <w:ind w:left="567"/>
        <w:jc w:val="both"/>
        <w:rPr>
          <w:rFonts w:ascii="Arial" w:hAnsi="Arial" w:cs="Arial"/>
          <w:b w:val="0"/>
          <w:sz w:val="20"/>
        </w:rPr>
      </w:pPr>
      <w:r w:rsidRPr="00712451">
        <w:rPr>
          <w:rFonts w:ascii="Arial" w:hAnsi="Arial" w:cs="Arial"/>
          <w:b w:val="0"/>
          <w:sz w:val="20"/>
        </w:rPr>
        <w:t xml:space="preserve">Provedené práce budou propláceny na základě </w:t>
      </w:r>
      <w:r w:rsidR="00051651">
        <w:rPr>
          <w:rFonts w:ascii="Arial" w:hAnsi="Arial" w:cs="Arial"/>
          <w:b w:val="0"/>
          <w:sz w:val="20"/>
        </w:rPr>
        <w:t xml:space="preserve">jednotlivých </w:t>
      </w:r>
      <w:r w:rsidRPr="00712451">
        <w:rPr>
          <w:rFonts w:ascii="Arial" w:hAnsi="Arial" w:cs="Arial"/>
          <w:b w:val="0"/>
          <w:sz w:val="20"/>
        </w:rPr>
        <w:t>daňov</w:t>
      </w:r>
      <w:r w:rsidR="00051651">
        <w:rPr>
          <w:rFonts w:ascii="Arial" w:hAnsi="Arial" w:cs="Arial"/>
          <w:b w:val="0"/>
          <w:sz w:val="20"/>
        </w:rPr>
        <w:t>ých</w:t>
      </w:r>
      <w:r w:rsidRPr="00712451">
        <w:rPr>
          <w:rFonts w:ascii="Arial" w:hAnsi="Arial" w:cs="Arial"/>
          <w:b w:val="0"/>
          <w:sz w:val="20"/>
        </w:rPr>
        <w:t xml:space="preserve"> doklad</w:t>
      </w:r>
      <w:r w:rsidR="00051651">
        <w:rPr>
          <w:rFonts w:ascii="Arial" w:hAnsi="Arial" w:cs="Arial"/>
          <w:b w:val="0"/>
          <w:sz w:val="20"/>
        </w:rPr>
        <w:t>ů</w:t>
      </w:r>
      <w:r w:rsidRPr="00712451">
        <w:rPr>
          <w:rFonts w:ascii="Arial" w:hAnsi="Arial" w:cs="Arial"/>
          <w:b w:val="0"/>
          <w:sz w:val="20"/>
        </w:rPr>
        <w:t xml:space="preserve"> (faktur)</w:t>
      </w:r>
      <w:r w:rsidR="00051651">
        <w:rPr>
          <w:rFonts w:ascii="Arial" w:hAnsi="Arial" w:cs="Arial"/>
          <w:b w:val="0"/>
          <w:sz w:val="20"/>
        </w:rPr>
        <w:t>.</w:t>
      </w:r>
    </w:p>
    <w:p w14:paraId="27997E8C" w14:textId="77777777" w:rsidR="00695FE2" w:rsidRPr="00695FE2" w:rsidRDefault="00695FE2" w:rsidP="00695FE2">
      <w:pPr>
        <w:widowControl/>
        <w:numPr>
          <w:ilvl w:val="0"/>
          <w:numId w:val="48"/>
        </w:numPr>
        <w:suppressAutoHyphens w:val="0"/>
        <w:jc w:val="both"/>
        <w:rPr>
          <w:rFonts w:ascii="Arial" w:eastAsia="PMingLiU" w:hAnsi="Arial" w:cs="Arial"/>
          <w:b/>
          <w:bCs/>
          <w:u w:val="single"/>
        </w:rPr>
      </w:pPr>
      <w:bookmarkStart w:id="17" w:name="_Hlk70670759"/>
      <w:r w:rsidRPr="00695FE2">
        <w:rPr>
          <w:rFonts w:ascii="Arial" w:eastAsia="PMingLiU" w:hAnsi="Arial" w:cs="Arial"/>
          <w:b/>
          <w:bCs/>
          <w:u w:val="single"/>
        </w:rPr>
        <w:t xml:space="preserve">projektová dokumentace pro povolení stavby (PS) </w:t>
      </w:r>
    </w:p>
    <w:p w14:paraId="746E1096" w14:textId="77777777" w:rsidR="00344319" w:rsidRPr="004731E5" w:rsidRDefault="00344319" w:rsidP="00344319">
      <w:pPr>
        <w:numPr>
          <w:ilvl w:val="1"/>
          <w:numId w:val="48"/>
        </w:numPr>
        <w:tabs>
          <w:tab w:val="left" w:pos="1134"/>
          <w:tab w:val="left" w:pos="2268"/>
        </w:tabs>
        <w:spacing w:before="60"/>
        <w:ind w:left="1418" w:hanging="284"/>
        <w:jc w:val="both"/>
        <w:rPr>
          <w:rFonts w:ascii="Arial" w:eastAsia="PMingLiU" w:hAnsi="Arial" w:cs="Arial"/>
          <w:b/>
          <w:bCs/>
          <w:u w:val="single"/>
        </w:rPr>
      </w:pPr>
      <w:r w:rsidRPr="00486CCC">
        <w:rPr>
          <w:rFonts w:ascii="Arial" w:hAnsi="Arial" w:cs="Arial"/>
        </w:rPr>
        <w:t>převzetí dokumentace pro povolení stavby</w:t>
      </w:r>
      <w:r>
        <w:rPr>
          <w:rFonts w:ascii="Arial" w:hAnsi="Arial" w:cs="Arial"/>
        </w:rPr>
        <w:t xml:space="preserve"> včetně kompletní dokladové části přiložené k žádosti o stavební </w:t>
      </w:r>
      <w:r w:rsidRPr="004731E5">
        <w:rPr>
          <w:rFonts w:ascii="Arial" w:hAnsi="Arial" w:cs="Arial"/>
        </w:rPr>
        <w:t>povolení (pozastávka 10 % z ceny do vydání pravomocného povolení)</w:t>
      </w:r>
    </w:p>
    <w:p w14:paraId="7475493F" w14:textId="7DA3151E" w:rsidR="00695FE2" w:rsidRPr="004731E5" w:rsidRDefault="00695FE2" w:rsidP="00695FE2">
      <w:pPr>
        <w:widowControl/>
        <w:numPr>
          <w:ilvl w:val="0"/>
          <w:numId w:val="48"/>
        </w:numPr>
        <w:suppressAutoHyphens w:val="0"/>
        <w:jc w:val="both"/>
        <w:rPr>
          <w:rFonts w:ascii="Arial" w:eastAsia="PMingLiU" w:hAnsi="Arial" w:cs="Arial"/>
          <w:b/>
          <w:bCs/>
          <w:u w:val="single"/>
        </w:rPr>
      </w:pPr>
      <w:r w:rsidRPr="004731E5">
        <w:rPr>
          <w:rFonts w:ascii="Arial" w:eastAsia="PMingLiU" w:hAnsi="Arial" w:cs="Arial"/>
          <w:b/>
          <w:bCs/>
          <w:u w:val="single"/>
        </w:rPr>
        <w:t>projektová dokumentace pro provádění stavby (DPS, dokumentace pro výběr zhotovitele) včetně Soupisu stavebních prací, dodávek a služeb s výkazem výměr</w:t>
      </w:r>
    </w:p>
    <w:p w14:paraId="62C53848" w14:textId="77777777" w:rsidR="00823AC5" w:rsidRPr="004731E5" w:rsidRDefault="00823AC5" w:rsidP="00823AC5">
      <w:pPr>
        <w:numPr>
          <w:ilvl w:val="1"/>
          <w:numId w:val="48"/>
        </w:numPr>
        <w:tabs>
          <w:tab w:val="left" w:pos="567"/>
          <w:tab w:val="left" w:pos="1418"/>
          <w:tab w:val="left" w:pos="2268"/>
          <w:tab w:val="left" w:pos="2552"/>
        </w:tabs>
        <w:spacing w:before="60"/>
        <w:ind w:left="2552" w:hanging="1418"/>
        <w:jc w:val="both"/>
        <w:rPr>
          <w:rFonts w:ascii="Arial" w:hAnsi="Arial" w:cs="Arial"/>
          <w:b/>
          <w:bCs/>
        </w:rPr>
      </w:pPr>
      <w:r w:rsidRPr="004731E5">
        <w:rPr>
          <w:rFonts w:ascii="Arial" w:hAnsi="Arial" w:cs="Arial"/>
        </w:rPr>
        <w:t>převzetí této dokumentace objednatelem bez vad a nedodělků</w:t>
      </w:r>
      <w:r w:rsidRPr="004731E5">
        <w:rPr>
          <w:rFonts w:ascii="Arial" w:hAnsi="Arial" w:cs="Arial"/>
          <w:b/>
          <w:bCs/>
        </w:rPr>
        <w:t xml:space="preserve"> </w:t>
      </w:r>
    </w:p>
    <w:p w14:paraId="0DA70CA9" w14:textId="5375A198" w:rsidR="002860A9" w:rsidRPr="00FE659B" w:rsidRDefault="002860A9" w:rsidP="00823AC5">
      <w:pPr>
        <w:widowControl/>
        <w:numPr>
          <w:ilvl w:val="0"/>
          <w:numId w:val="48"/>
        </w:numPr>
        <w:suppressAutoHyphens w:val="0"/>
        <w:jc w:val="both"/>
        <w:rPr>
          <w:rFonts w:ascii="Arial" w:hAnsi="Arial" w:cs="Arial"/>
          <w:b/>
          <w:bCs/>
        </w:rPr>
      </w:pPr>
      <w:r w:rsidRPr="00823AC5">
        <w:rPr>
          <w:rFonts w:ascii="Arial" w:eastAsia="PMingLiU" w:hAnsi="Arial" w:cs="Arial"/>
          <w:b/>
          <w:bCs/>
          <w:u w:val="single"/>
        </w:rPr>
        <w:t>Autorský</w:t>
      </w:r>
      <w:r w:rsidRPr="000439BB">
        <w:rPr>
          <w:rFonts w:ascii="Arial" w:hAnsi="Arial" w:cs="Arial"/>
          <w:b/>
          <w:bCs/>
        </w:rPr>
        <w:t xml:space="preserve"> dozor</w:t>
      </w:r>
      <w:r w:rsidR="003776AD">
        <w:rPr>
          <w:rFonts w:ascii="Arial" w:hAnsi="Arial" w:cs="Arial"/>
          <w:b/>
          <w:bCs/>
        </w:rPr>
        <w:t xml:space="preserve"> </w:t>
      </w:r>
      <w:r w:rsidR="003776AD">
        <w:rPr>
          <w:rFonts w:ascii="Arial" w:hAnsi="Arial" w:cs="Arial"/>
          <w:bCs/>
        </w:rPr>
        <w:t xml:space="preserve">– </w:t>
      </w:r>
      <w:bookmarkStart w:id="18" w:name="_Hlk200372481"/>
      <w:r w:rsidR="003776AD">
        <w:rPr>
          <w:rFonts w:ascii="Arial" w:hAnsi="Arial" w:cs="Arial"/>
          <w:bCs/>
        </w:rPr>
        <w:t xml:space="preserve">po </w:t>
      </w:r>
      <w:r w:rsidR="00FE659B">
        <w:rPr>
          <w:rFonts w:ascii="Arial" w:hAnsi="Arial" w:cs="Arial"/>
          <w:bCs/>
        </w:rPr>
        <w:t xml:space="preserve">dílčích </w:t>
      </w:r>
      <w:r w:rsidR="00FE659B" w:rsidRPr="00823AC5">
        <w:rPr>
          <w:rFonts w:ascii="Arial" w:hAnsi="Arial" w:cs="Arial"/>
        </w:rPr>
        <w:t>fakturách</w:t>
      </w:r>
      <w:bookmarkEnd w:id="18"/>
      <w:r w:rsidR="00FE659B">
        <w:rPr>
          <w:rFonts w:ascii="Arial" w:hAnsi="Arial" w:cs="Arial"/>
          <w:bCs/>
        </w:rPr>
        <w:t>, podmíněno odsouhlasením investorem</w:t>
      </w:r>
    </w:p>
    <w:bookmarkEnd w:id="17"/>
    <w:p w14:paraId="5C9D63FE" w14:textId="77777777" w:rsidR="00FE659B" w:rsidRPr="000439BB" w:rsidRDefault="00FE659B" w:rsidP="00FE659B">
      <w:pPr>
        <w:tabs>
          <w:tab w:val="left" w:pos="567"/>
        </w:tabs>
        <w:spacing w:before="60"/>
        <w:ind w:left="927" w:firstLine="0"/>
        <w:jc w:val="both"/>
        <w:rPr>
          <w:rFonts w:ascii="Arial" w:hAnsi="Arial" w:cs="Arial"/>
          <w:b/>
          <w:bCs/>
        </w:rPr>
      </w:pPr>
    </w:p>
    <w:p w14:paraId="1D11F4BF" w14:textId="602A6DAA" w:rsidR="00635FC2" w:rsidRPr="001D1164" w:rsidRDefault="00635FC2" w:rsidP="00F969BC">
      <w:pPr>
        <w:pStyle w:val="Nzev"/>
        <w:spacing w:before="60"/>
        <w:ind w:left="567"/>
        <w:jc w:val="both"/>
        <w:rPr>
          <w:rFonts w:ascii="Arial" w:hAnsi="Arial" w:cs="Arial"/>
          <w:b w:val="0"/>
          <w:sz w:val="20"/>
        </w:rPr>
      </w:pPr>
      <w:r w:rsidRPr="00712451">
        <w:rPr>
          <w:rFonts w:ascii="Arial" w:hAnsi="Arial" w:cs="Arial"/>
          <w:b w:val="0"/>
          <w:sz w:val="20"/>
        </w:rPr>
        <w:t xml:space="preserve">Lhůta splatnosti faktury se sjednává na </w:t>
      </w:r>
      <w:r w:rsidR="00CE0EB4">
        <w:rPr>
          <w:rFonts w:ascii="Arial" w:hAnsi="Arial" w:cs="Arial"/>
          <w:b w:val="0"/>
          <w:sz w:val="20"/>
        </w:rPr>
        <w:t>30</w:t>
      </w:r>
      <w:r w:rsidRPr="00712451">
        <w:rPr>
          <w:rFonts w:ascii="Arial" w:hAnsi="Arial" w:cs="Arial"/>
          <w:b w:val="0"/>
          <w:sz w:val="20"/>
        </w:rPr>
        <w:t xml:space="preserve"> dnů po jejím doručení. Povinnost zaplatit je splněna</w:t>
      </w:r>
      <w:r w:rsidRPr="001D1164">
        <w:rPr>
          <w:rFonts w:ascii="Arial" w:hAnsi="Arial" w:cs="Arial"/>
          <w:b w:val="0"/>
          <w:sz w:val="20"/>
        </w:rPr>
        <w:t xml:space="preserve"> dnem odepsání fakturované částky z účtu objednatele.</w:t>
      </w:r>
    </w:p>
    <w:p w14:paraId="54E70553" w14:textId="77777777" w:rsidR="00635FC2" w:rsidRPr="00DD7004" w:rsidRDefault="00635FC2" w:rsidP="00FE194D">
      <w:pPr>
        <w:numPr>
          <w:ilvl w:val="0"/>
          <w:numId w:val="7"/>
        </w:numPr>
        <w:tabs>
          <w:tab w:val="left" w:pos="0"/>
        </w:tabs>
        <w:spacing w:before="240" w:after="120"/>
        <w:ind w:left="567" w:hanging="567"/>
        <w:jc w:val="both"/>
        <w:outlineLvl w:val="0"/>
        <w:rPr>
          <w:rFonts w:ascii="Arial" w:hAnsi="Arial"/>
          <w:b/>
          <w:color w:val="000000"/>
          <w:sz w:val="24"/>
          <w:szCs w:val="24"/>
        </w:rPr>
      </w:pPr>
      <w:r w:rsidRPr="00DD7004">
        <w:rPr>
          <w:rFonts w:ascii="Arial" w:hAnsi="Arial"/>
          <w:b/>
          <w:color w:val="000000"/>
          <w:sz w:val="24"/>
          <w:szCs w:val="24"/>
        </w:rPr>
        <w:t>Návrh smlouvy o dílo</w:t>
      </w:r>
    </w:p>
    <w:p w14:paraId="3DC414FF" w14:textId="77777777" w:rsidR="00635FC2" w:rsidRPr="00DB1642" w:rsidRDefault="00635FC2" w:rsidP="00982678">
      <w:pPr>
        <w:tabs>
          <w:tab w:val="left" w:pos="567"/>
        </w:tabs>
        <w:spacing w:line="276" w:lineRule="auto"/>
        <w:ind w:left="567" w:firstLine="0"/>
        <w:jc w:val="both"/>
        <w:rPr>
          <w:rFonts w:ascii="Arial" w:hAnsi="Arial" w:cs="Arial"/>
        </w:rPr>
      </w:pPr>
      <w:r w:rsidRPr="00DB1642">
        <w:rPr>
          <w:rFonts w:ascii="Arial" w:hAnsi="Arial" w:cs="Arial"/>
        </w:rPr>
        <w:t xml:space="preserve">Uchazeč je povinen předložit v nabídce výhradně návrh smlouvy o dílo, který je součástí zadávacích podmínek, podepsaný oprávněnou osobou uchazeče, či statutárním orgánem uchazeče v souladu se způsobem podepisování za společnost uvedeném v obchodním rejstříku. V případě podpisu smlouvy zmocněncem, musí být originál příslušné plné moci součástí nabídky. </w:t>
      </w:r>
    </w:p>
    <w:p w14:paraId="26665E4B" w14:textId="77777777" w:rsidR="00635FC2" w:rsidRPr="00DD7004" w:rsidRDefault="00635FC2" w:rsidP="00982678">
      <w:pPr>
        <w:tabs>
          <w:tab w:val="left" w:pos="567"/>
        </w:tabs>
        <w:spacing w:line="276" w:lineRule="auto"/>
        <w:ind w:left="567" w:firstLine="0"/>
        <w:jc w:val="both"/>
        <w:rPr>
          <w:rFonts w:ascii="Arial" w:hAnsi="Arial"/>
          <w:color w:val="000000"/>
        </w:rPr>
      </w:pPr>
      <w:r w:rsidRPr="00DB1642">
        <w:rPr>
          <w:rFonts w:ascii="Arial" w:hAnsi="Arial" w:cs="Arial"/>
        </w:rPr>
        <w:t xml:space="preserve">Uchazeč je oprávněn </w:t>
      </w:r>
      <w:r w:rsidR="006B26BE" w:rsidRPr="00DB1642">
        <w:rPr>
          <w:rFonts w:ascii="Arial" w:hAnsi="Arial" w:cs="Arial"/>
        </w:rPr>
        <w:t>doplnit</w:t>
      </w:r>
      <w:r w:rsidRPr="00DB1642">
        <w:rPr>
          <w:rFonts w:ascii="Arial" w:hAnsi="Arial" w:cs="Arial"/>
        </w:rPr>
        <w:t xml:space="preserve"> pouze </w:t>
      </w:r>
      <w:r w:rsidR="006B26BE" w:rsidRPr="00DB1642">
        <w:rPr>
          <w:rFonts w:ascii="Arial" w:hAnsi="Arial" w:cs="Arial"/>
        </w:rPr>
        <w:t>identifikační údaje</w:t>
      </w:r>
      <w:r w:rsidR="00870938">
        <w:rPr>
          <w:rFonts w:ascii="Arial" w:hAnsi="Arial" w:cs="Arial"/>
        </w:rPr>
        <w:t>, cenu a termíny.</w:t>
      </w:r>
    </w:p>
    <w:p w14:paraId="403C2D0D" w14:textId="77777777" w:rsidR="00635FC2" w:rsidRPr="00C92229" w:rsidRDefault="00635FC2" w:rsidP="00FE194D">
      <w:pPr>
        <w:numPr>
          <w:ilvl w:val="0"/>
          <w:numId w:val="7"/>
        </w:numPr>
        <w:tabs>
          <w:tab w:val="left" w:pos="0"/>
        </w:tabs>
        <w:spacing w:before="240" w:after="120"/>
        <w:ind w:left="567" w:hanging="567"/>
        <w:jc w:val="both"/>
        <w:outlineLvl w:val="0"/>
        <w:rPr>
          <w:rFonts w:ascii="Arial" w:hAnsi="Arial"/>
          <w:b/>
          <w:color w:val="000000"/>
          <w:sz w:val="24"/>
          <w:szCs w:val="24"/>
        </w:rPr>
      </w:pPr>
      <w:r w:rsidRPr="00C92229">
        <w:rPr>
          <w:rFonts w:ascii="Arial" w:hAnsi="Arial"/>
          <w:b/>
          <w:color w:val="000000"/>
          <w:sz w:val="24"/>
          <w:szCs w:val="24"/>
        </w:rPr>
        <w:t>Požadavky na obsah zpracování a uspořádání nabídky</w:t>
      </w:r>
    </w:p>
    <w:p w14:paraId="5F992257" w14:textId="77777777" w:rsidR="00635FC2" w:rsidRPr="00BC701B" w:rsidRDefault="00635FC2" w:rsidP="00635FC2">
      <w:pPr>
        <w:pStyle w:val="Odstavecseseznamem"/>
        <w:numPr>
          <w:ilvl w:val="0"/>
          <w:numId w:val="11"/>
        </w:numPr>
        <w:jc w:val="both"/>
        <w:rPr>
          <w:vanish/>
        </w:rPr>
      </w:pPr>
    </w:p>
    <w:p w14:paraId="10C73C8C" w14:textId="77777777" w:rsidR="00635FC2" w:rsidRPr="00BC701B" w:rsidRDefault="00635FC2" w:rsidP="00635FC2">
      <w:pPr>
        <w:pStyle w:val="Odstavecseseznamem"/>
        <w:numPr>
          <w:ilvl w:val="0"/>
          <w:numId w:val="11"/>
        </w:numPr>
        <w:jc w:val="both"/>
        <w:rPr>
          <w:vanish/>
        </w:rPr>
      </w:pPr>
    </w:p>
    <w:p w14:paraId="466A91A3" w14:textId="77777777" w:rsidR="00635FC2" w:rsidRPr="00BC701B" w:rsidRDefault="00635FC2" w:rsidP="00635FC2">
      <w:pPr>
        <w:pStyle w:val="Odstavecseseznamem"/>
        <w:numPr>
          <w:ilvl w:val="0"/>
          <w:numId w:val="11"/>
        </w:numPr>
        <w:jc w:val="both"/>
        <w:rPr>
          <w:vanish/>
        </w:rPr>
      </w:pPr>
    </w:p>
    <w:p w14:paraId="0161FEB3" w14:textId="77777777" w:rsidR="00635FC2" w:rsidRPr="00C92229" w:rsidRDefault="00635FC2" w:rsidP="00F969BC">
      <w:pPr>
        <w:pStyle w:val="Nzev"/>
        <w:numPr>
          <w:ilvl w:val="1"/>
          <w:numId w:val="20"/>
        </w:numPr>
        <w:tabs>
          <w:tab w:val="clear" w:pos="1086"/>
          <w:tab w:val="num" w:pos="1134"/>
        </w:tabs>
        <w:spacing w:before="60"/>
        <w:ind w:left="1134" w:hanging="567"/>
        <w:jc w:val="both"/>
        <w:rPr>
          <w:rFonts w:ascii="Arial" w:hAnsi="Arial" w:cs="Arial"/>
          <w:b w:val="0"/>
          <w:sz w:val="20"/>
        </w:rPr>
      </w:pPr>
      <w:r w:rsidRPr="00C92229">
        <w:rPr>
          <w:rFonts w:ascii="Arial" w:hAnsi="Arial" w:cs="Arial"/>
          <w:b w:val="0"/>
          <w:sz w:val="20"/>
        </w:rPr>
        <w:t>Nabídku podá uchazeč písemně v českém jazyce, v jednom vyhotovení, v uzavřené obálce a v souladu s formálními, technickými a smluvními požadavky zadavatele. Nabídka musí být podepsána uchazečem, statutárním orgánem uchazeče v souladu se způsobem podepisování za společnost uvedeném v obchodním rejstříku, či osobou zmocněnou k takovému úkonu (originál příslušné plné moci musí být v takovém případě součástí nabídky).</w:t>
      </w:r>
    </w:p>
    <w:p w14:paraId="2774BC65" w14:textId="77777777" w:rsidR="00635FC2" w:rsidRPr="00C92229" w:rsidRDefault="00635FC2" w:rsidP="00F969BC">
      <w:pPr>
        <w:pStyle w:val="Nzev"/>
        <w:numPr>
          <w:ilvl w:val="1"/>
          <w:numId w:val="20"/>
        </w:numPr>
        <w:tabs>
          <w:tab w:val="clear" w:pos="1086"/>
          <w:tab w:val="num" w:pos="1134"/>
        </w:tabs>
        <w:spacing w:before="60"/>
        <w:ind w:left="1134" w:hanging="567"/>
        <w:jc w:val="both"/>
        <w:rPr>
          <w:rFonts w:ascii="Arial" w:hAnsi="Arial" w:cs="Arial"/>
          <w:b w:val="0"/>
          <w:sz w:val="20"/>
        </w:rPr>
      </w:pPr>
      <w:r w:rsidRPr="00C92229">
        <w:rPr>
          <w:rFonts w:ascii="Arial" w:hAnsi="Arial" w:cs="Arial"/>
          <w:b w:val="0"/>
          <w:sz w:val="20"/>
        </w:rPr>
        <w:t>Nabídka bude svázána a dostatečným způsobem zajištěna proti manipulaci s jednotlivými listy. Všechny listy nabídky včetně příloh budou řádně očíslovány vzestupnou řadou.</w:t>
      </w:r>
    </w:p>
    <w:p w14:paraId="446C3E57" w14:textId="77777777" w:rsidR="00635FC2" w:rsidRPr="00EE3A3C" w:rsidRDefault="000439BB" w:rsidP="00635FC2">
      <w:pPr>
        <w:pStyle w:val="Nzev"/>
        <w:spacing w:before="60"/>
        <w:ind w:left="1134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Objednatel</w:t>
      </w:r>
      <w:r w:rsidR="00635FC2" w:rsidRPr="00EE3A3C">
        <w:rPr>
          <w:rFonts w:ascii="Arial" w:hAnsi="Arial" w:cs="Arial"/>
          <w:i/>
          <w:sz w:val="20"/>
        </w:rPr>
        <w:t xml:space="preserve"> požaduje, aby nabídka uchazeče byla řazena v souladu s následujícím členěním:</w:t>
      </w:r>
    </w:p>
    <w:p w14:paraId="07A0782C" w14:textId="77777777" w:rsidR="00635FC2" w:rsidRDefault="00635FC2" w:rsidP="00F969BC">
      <w:pPr>
        <w:numPr>
          <w:ilvl w:val="0"/>
          <w:numId w:val="14"/>
        </w:numPr>
        <w:tabs>
          <w:tab w:val="left" w:pos="0"/>
          <w:tab w:val="left" w:pos="1418"/>
        </w:tabs>
        <w:spacing w:before="60"/>
        <w:ind w:left="1134" w:firstLine="0"/>
        <w:jc w:val="both"/>
        <w:outlineLvl w:val="0"/>
        <w:rPr>
          <w:rFonts w:ascii="Arial" w:hAnsi="Arial"/>
          <w:color w:val="000000"/>
        </w:rPr>
      </w:pPr>
      <w:r w:rsidRPr="00EE3A3C">
        <w:rPr>
          <w:rFonts w:ascii="Arial" w:hAnsi="Arial"/>
          <w:color w:val="000000"/>
        </w:rPr>
        <w:t>obsah nabídky včetně prohlášení o počtu stránek,</w:t>
      </w:r>
    </w:p>
    <w:p w14:paraId="322EE2A3" w14:textId="77777777" w:rsidR="00051651" w:rsidRPr="00EE3A3C" w:rsidRDefault="00051651" w:rsidP="00F969BC">
      <w:pPr>
        <w:numPr>
          <w:ilvl w:val="0"/>
          <w:numId w:val="14"/>
        </w:numPr>
        <w:tabs>
          <w:tab w:val="left" w:pos="0"/>
          <w:tab w:val="left" w:pos="1418"/>
        </w:tabs>
        <w:spacing w:before="60"/>
        <w:ind w:left="1134" w:firstLine="0"/>
        <w:jc w:val="both"/>
        <w:outlineLvl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krycí list,</w:t>
      </w:r>
    </w:p>
    <w:p w14:paraId="4BB958F6" w14:textId="77777777" w:rsidR="00635FC2" w:rsidRPr="00EE3A3C" w:rsidRDefault="00635FC2" w:rsidP="00F969BC">
      <w:pPr>
        <w:numPr>
          <w:ilvl w:val="0"/>
          <w:numId w:val="14"/>
        </w:numPr>
        <w:tabs>
          <w:tab w:val="left" w:pos="0"/>
          <w:tab w:val="left" w:pos="1418"/>
        </w:tabs>
        <w:spacing w:before="60"/>
        <w:ind w:left="1134" w:firstLine="0"/>
        <w:jc w:val="both"/>
        <w:outlineLvl w:val="0"/>
        <w:rPr>
          <w:rFonts w:ascii="Arial" w:hAnsi="Arial"/>
          <w:color w:val="000000"/>
        </w:rPr>
      </w:pPr>
      <w:r w:rsidRPr="00EE3A3C">
        <w:rPr>
          <w:rFonts w:ascii="Arial" w:hAnsi="Arial"/>
          <w:color w:val="000000"/>
        </w:rPr>
        <w:t xml:space="preserve">doklady prokazující splnění kvalifikace (dle článku </w:t>
      </w:r>
      <w:r w:rsidR="004C41B0">
        <w:rPr>
          <w:rFonts w:ascii="Arial" w:hAnsi="Arial"/>
          <w:color w:val="000000"/>
        </w:rPr>
        <w:t>3</w:t>
      </w:r>
      <w:r w:rsidRPr="00EE3A3C">
        <w:rPr>
          <w:rFonts w:ascii="Arial" w:hAnsi="Arial"/>
          <w:color w:val="000000"/>
        </w:rPr>
        <w:t>. této výzvy),</w:t>
      </w:r>
    </w:p>
    <w:p w14:paraId="2096B5BA" w14:textId="77777777" w:rsidR="00635FC2" w:rsidRPr="00EE3A3C" w:rsidRDefault="000439BB" w:rsidP="00F969BC">
      <w:pPr>
        <w:numPr>
          <w:ilvl w:val="0"/>
          <w:numId w:val="14"/>
        </w:numPr>
        <w:tabs>
          <w:tab w:val="left" w:pos="0"/>
          <w:tab w:val="left" w:pos="1418"/>
        </w:tabs>
        <w:spacing w:before="60"/>
        <w:ind w:left="1134" w:firstLine="0"/>
        <w:jc w:val="both"/>
        <w:outlineLvl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objednatelem</w:t>
      </w:r>
      <w:r w:rsidR="00635FC2" w:rsidRPr="00EE3A3C">
        <w:rPr>
          <w:rFonts w:ascii="Arial" w:hAnsi="Arial"/>
          <w:color w:val="000000"/>
        </w:rPr>
        <w:t xml:space="preserve"> poskytnutý návrh smlouvy o dílo podepsaný oprávněnou osobou uchazeče</w:t>
      </w:r>
    </w:p>
    <w:p w14:paraId="66F73AF9" w14:textId="77777777" w:rsidR="00635FC2" w:rsidRPr="00EE3A3C" w:rsidRDefault="00635FC2" w:rsidP="00FE194D">
      <w:pPr>
        <w:numPr>
          <w:ilvl w:val="0"/>
          <w:numId w:val="7"/>
        </w:numPr>
        <w:tabs>
          <w:tab w:val="left" w:pos="0"/>
        </w:tabs>
        <w:spacing w:before="240" w:after="120"/>
        <w:ind w:left="567" w:hanging="567"/>
        <w:jc w:val="both"/>
        <w:outlineLvl w:val="0"/>
        <w:rPr>
          <w:rFonts w:ascii="Arial" w:hAnsi="Arial"/>
          <w:b/>
          <w:color w:val="000000"/>
          <w:sz w:val="24"/>
          <w:szCs w:val="24"/>
        </w:rPr>
      </w:pPr>
      <w:r w:rsidRPr="00EE3A3C">
        <w:rPr>
          <w:rFonts w:ascii="Arial" w:hAnsi="Arial"/>
          <w:b/>
          <w:color w:val="000000"/>
          <w:sz w:val="24"/>
          <w:szCs w:val="24"/>
        </w:rPr>
        <w:t>Kritéria hodnocení nabídek</w:t>
      </w:r>
    </w:p>
    <w:p w14:paraId="359E5147" w14:textId="6A5B258B" w:rsidR="00F969BC" w:rsidRDefault="00635FC2" w:rsidP="00635FC2">
      <w:pPr>
        <w:tabs>
          <w:tab w:val="left" w:pos="567"/>
        </w:tabs>
        <w:spacing w:before="60"/>
        <w:ind w:left="567" w:firstLine="0"/>
        <w:jc w:val="both"/>
        <w:rPr>
          <w:rFonts w:ascii="Arial" w:hAnsi="Arial" w:cs="Arial"/>
        </w:rPr>
      </w:pPr>
      <w:r w:rsidRPr="004731E5">
        <w:rPr>
          <w:rFonts w:ascii="Arial" w:hAnsi="Arial" w:cs="Arial"/>
        </w:rPr>
        <w:t xml:space="preserve">Základním hodnotícím kritériem </w:t>
      </w:r>
      <w:r w:rsidR="004731E5">
        <w:rPr>
          <w:rFonts w:ascii="Arial" w:hAnsi="Arial" w:cs="Arial"/>
        </w:rPr>
        <w:t xml:space="preserve">je </w:t>
      </w:r>
      <w:r w:rsidR="004731E5" w:rsidRPr="004731E5">
        <w:rPr>
          <w:rFonts w:ascii="Arial" w:hAnsi="Arial" w:cs="Arial"/>
        </w:rPr>
        <w:t>cena díla</w:t>
      </w:r>
      <w:r w:rsidR="00F969BC" w:rsidRPr="004731E5">
        <w:rPr>
          <w:rFonts w:ascii="Arial" w:hAnsi="Arial" w:cs="Arial"/>
        </w:rPr>
        <w:t>.</w:t>
      </w:r>
    </w:p>
    <w:p w14:paraId="15A0DD13" w14:textId="77777777" w:rsidR="00FE659B" w:rsidRDefault="00FE659B" w:rsidP="00635FC2">
      <w:pPr>
        <w:tabs>
          <w:tab w:val="left" w:pos="567"/>
        </w:tabs>
        <w:spacing w:before="60"/>
        <w:ind w:left="567" w:firstLine="0"/>
        <w:jc w:val="both"/>
        <w:rPr>
          <w:rFonts w:ascii="Arial" w:hAnsi="Arial" w:cs="Arial"/>
        </w:rPr>
      </w:pPr>
    </w:p>
    <w:p w14:paraId="59205877" w14:textId="77777777" w:rsidR="00D74FE4" w:rsidRPr="00D74FE4" w:rsidRDefault="004731E5" w:rsidP="00D74FE4">
      <w:pPr>
        <w:numPr>
          <w:ilvl w:val="0"/>
          <w:numId w:val="7"/>
        </w:numPr>
        <w:tabs>
          <w:tab w:val="left" w:pos="0"/>
        </w:tabs>
        <w:spacing w:after="120"/>
        <w:ind w:left="567" w:hanging="567"/>
        <w:jc w:val="both"/>
        <w:outlineLvl w:val="0"/>
        <w:rPr>
          <w:rFonts w:ascii="Arial" w:hAnsi="Arial"/>
          <w:b/>
          <w:color w:val="000000"/>
          <w:sz w:val="24"/>
          <w:szCs w:val="24"/>
        </w:rPr>
      </w:pPr>
      <w:r w:rsidRPr="004731E5">
        <w:rPr>
          <w:rFonts w:ascii="Arial" w:hAnsi="Arial"/>
          <w:b/>
          <w:color w:val="000000"/>
          <w:sz w:val="24"/>
          <w:szCs w:val="24"/>
        </w:rPr>
        <w:t>Případné dotazy</w:t>
      </w:r>
      <w:r>
        <w:t xml:space="preserve"> </w:t>
      </w:r>
    </w:p>
    <w:p w14:paraId="5F7B81DC" w14:textId="4A245F21" w:rsidR="00FE659B" w:rsidRPr="00D74FE4" w:rsidRDefault="00D74FE4" w:rsidP="00D74FE4">
      <w:pPr>
        <w:tabs>
          <w:tab w:val="left" w:pos="0"/>
        </w:tabs>
        <w:spacing w:after="120"/>
        <w:ind w:left="567" w:firstLine="0"/>
        <w:jc w:val="both"/>
        <w:outlineLvl w:val="0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 w:cs="Arial"/>
          <w:lang w:eastAsia="cs-CZ"/>
        </w:rPr>
        <w:t>O</w:t>
      </w:r>
      <w:r w:rsidR="004731E5" w:rsidRPr="004731E5">
        <w:rPr>
          <w:rFonts w:ascii="Arial" w:hAnsi="Arial" w:cs="Arial"/>
          <w:lang w:eastAsia="cs-CZ"/>
        </w:rPr>
        <w:t xml:space="preserve">hledně zakázky je možno konzultovat na tel. č.: </w:t>
      </w:r>
      <w:r w:rsidR="004731E5">
        <w:rPr>
          <w:rFonts w:ascii="Arial" w:hAnsi="Arial" w:cs="Arial"/>
          <w:lang w:eastAsia="cs-CZ"/>
        </w:rPr>
        <w:t>493 544 830, 603 480 419 nebo na</w:t>
      </w:r>
      <w:r w:rsidR="00CE488C" w:rsidRPr="004731E5">
        <w:rPr>
          <w:rFonts w:ascii="Arial" w:hAnsi="Arial" w:cs="Arial"/>
        </w:rPr>
        <w:t xml:space="preserve"> e-mailové adrese: </w:t>
      </w:r>
      <w:hyperlink r:id="rId11" w:history="1">
        <w:r w:rsidR="00D35E00" w:rsidRPr="004731E5">
          <w:rPr>
            <w:rStyle w:val="Hypertextovodkaz"/>
            <w:rFonts w:ascii="Arial" w:hAnsi="Arial" w:cs="Arial"/>
          </w:rPr>
          <w:t>bartos@vosjicin.cz</w:t>
        </w:r>
      </w:hyperlink>
    </w:p>
    <w:p w14:paraId="2031AC11" w14:textId="77777777" w:rsidR="00635FC2" w:rsidRPr="00EE3A3C" w:rsidRDefault="00635FC2" w:rsidP="00FE194D">
      <w:pPr>
        <w:numPr>
          <w:ilvl w:val="0"/>
          <w:numId w:val="7"/>
        </w:numPr>
        <w:tabs>
          <w:tab w:val="left" w:pos="0"/>
        </w:tabs>
        <w:spacing w:before="240" w:after="120"/>
        <w:ind w:left="567" w:hanging="567"/>
        <w:jc w:val="both"/>
        <w:outlineLvl w:val="0"/>
        <w:rPr>
          <w:rFonts w:ascii="Arial" w:hAnsi="Arial"/>
          <w:b/>
          <w:color w:val="000000"/>
          <w:sz w:val="24"/>
          <w:szCs w:val="24"/>
        </w:rPr>
      </w:pPr>
      <w:r w:rsidRPr="00EE3A3C">
        <w:rPr>
          <w:rFonts w:ascii="Arial" w:hAnsi="Arial"/>
          <w:b/>
          <w:color w:val="000000"/>
          <w:sz w:val="24"/>
          <w:szCs w:val="24"/>
        </w:rPr>
        <w:t>Lhůta pro podání nabídky, způsob a místo pro podávání nabídek</w:t>
      </w:r>
    </w:p>
    <w:p w14:paraId="2CA2C52B" w14:textId="3150A0C0" w:rsidR="00635FC2" w:rsidRPr="00EE3A3C" w:rsidRDefault="006F4B70" w:rsidP="006F4B70">
      <w:pPr>
        <w:tabs>
          <w:tab w:val="left" w:pos="567"/>
        </w:tabs>
        <w:ind w:left="567" w:firstLine="0"/>
        <w:jc w:val="both"/>
        <w:rPr>
          <w:rFonts w:ascii="Arial" w:hAnsi="Arial" w:cs="Arial"/>
        </w:rPr>
      </w:pPr>
      <w:r w:rsidRPr="00985E75">
        <w:rPr>
          <w:rStyle w:val="FontStyle21"/>
          <w:rFonts w:ascii="Arial" w:hAnsi="Arial" w:cs="Arial"/>
          <w:sz w:val="20"/>
          <w:szCs w:val="20"/>
          <w:lang w:eastAsia="cs-CZ"/>
        </w:rPr>
        <w:t xml:space="preserve">Zájemci doručí svou nabídku osobně nebo doporučeně poštou nejpozději dne </w:t>
      </w:r>
      <w:r w:rsidR="004731E5">
        <w:rPr>
          <w:rFonts w:ascii="Arial" w:hAnsi="Arial" w:cs="Arial"/>
          <w:b/>
        </w:rPr>
        <w:t>16.07.2025</w:t>
      </w:r>
      <w:r w:rsidR="00635FC2" w:rsidRPr="00E17C36">
        <w:rPr>
          <w:rFonts w:ascii="Arial" w:hAnsi="Arial" w:cs="Arial"/>
        </w:rPr>
        <w:t xml:space="preserve"> v </w:t>
      </w:r>
      <w:r w:rsidR="00635FC2" w:rsidRPr="00E17C36">
        <w:rPr>
          <w:rFonts w:ascii="Arial" w:hAnsi="Arial" w:cs="Arial"/>
          <w:b/>
        </w:rPr>
        <w:t>10:00</w:t>
      </w:r>
      <w:r w:rsidR="00635FC2" w:rsidRPr="00E17C36">
        <w:rPr>
          <w:rFonts w:ascii="Arial" w:hAnsi="Arial" w:cs="Arial"/>
        </w:rPr>
        <w:t xml:space="preserve"> hodin. </w:t>
      </w:r>
    </w:p>
    <w:p w14:paraId="7B72D6EA" w14:textId="2260D9C8" w:rsidR="00635FC2" w:rsidRDefault="00635FC2" w:rsidP="006F4B70">
      <w:pPr>
        <w:tabs>
          <w:tab w:val="left" w:pos="567"/>
        </w:tabs>
        <w:ind w:left="567" w:firstLine="0"/>
        <w:jc w:val="both"/>
        <w:rPr>
          <w:rFonts w:ascii="Arial" w:hAnsi="Arial" w:cs="Arial"/>
        </w:rPr>
      </w:pPr>
      <w:r w:rsidRPr="00EE3A3C">
        <w:rPr>
          <w:rFonts w:ascii="Arial" w:hAnsi="Arial" w:cs="Arial"/>
        </w:rPr>
        <w:t xml:space="preserve">Místo pro doručení nabídek je </w:t>
      </w:r>
      <w:r>
        <w:rPr>
          <w:rFonts w:ascii="Arial" w:hAnsi="Arial" w:cs="Arial"/>
        </w:rPr>
        <w:t>sekretariát ředitele Vodohospodářské a obchodní spo</w:t>
      </w:r>
      <w:r w:rsidR="00101511">
        <w:rPr>
          <w:rFonts w:ascii="Arial" w:hAnsi="Arial" w:cs="Arial"/>
        </w:rPr>
        <w:t>lečnosti, Na Tobolce 428, 506 01</w:t>
      </w:r>
      <w:r>
        <w:rPr>
          <w:rFonts w:ascii="Arial" w:hAnsi="Arial" w:cs="Arial"/>
        </w:rPr>
        <w:t xml:space="preserve"> Jičín (osobně nebo poštou). </w:t>
      </w:r>
      <w:r w:rsidRPr="00EE3A3C">
        <w:rPr>
          <w:rFonts w:ascii="Arial" w:hAnsi="Arial" w:cs="Arial"/>
        </w:rPr>
        <w:t xml:space="preserve">Osobně mohou být nabídky doručeny v pracovní dny v provozní dobu </w:t>
      </w:r>
      <w:r>
        <w:rPr>
          <w:rFonts w:ascii="Arial" w:hAnsi="Arial" w:cs="Arial"/>
        </w:rPr>
        <w:t>sekretariátu</w:t>
      </w:r>
      <w:r w:rsidRPr="00EE3A3C">
        <w:rPr>
          <w:rFonts w:ascii="Arial" w:hAnsi="Arial" w:cs="Arial"/>
        </w:rPr>
        <w:t xml:space="preserve"> (kontakt: 493</w:t>
      </w:r>
      <w:r w:rsidR="006F4B70">
        <w:rPr>
          <w:rFonts w:ascii="Arial" w:hAnsi="Arial" w:cs="Arial"/>
        </w:rPr>
        <w:t> 544 811</w:t>
      </w:r>
      <w:r w:rsidRPr="00EE3A3C">
        <w:rPr>
          <w:rFonts w:ascii="Arial" w:hAnsi="Arial" w:cs="Arial"/>
        </w:rPr>
        <w:t xml:space="preserve">), nejpozději do </w:t>
      </w:r>
      <w:r>
        <w:rPr>
          <w:rFonts w:ascii="Arial" w:hAnsi="Arial" w:cs="Arial"/>
          <w:b/>
        </w:rPr>
        <w:t>10</w:t>
      </w:r>
      <w:r w:rsidRPr="00EE3A3C">
        <w:rPr>
          <w:rFonts w:ascii="Arial" w:hAnsi="Arial" w:cs="Arial"/>
          <w:b/>
        </w:rPr>
        <w:t>:00</w:t>
      </w:r>
      <w:r w:rsidRPr="00EE3A3C">
        <w:rPr>
          <w:rFonts w:ascii="Arial" w:hAnsi="Arial" w:cs="Arial"/>
        </w:rPr>
        <w:t xml:space="preserve"> hod</w:t>
      </w:r>
      <w:r>
        <w:rPr>
          <w:rFonts w:ascii="Arial" w:hAnsi="Arial" w:cs="Arial"/>
        </w:rPr>
        <w:t>in</w:t>
      </w:r>
      <w:r w:rsidRPr="00EE3A3C">
        <w:rPr>
          <w:rFonts w:ascii="Arial" w:hAnsi="Arial" w:cs="Arial"/>
        </w:rPr>
        <w:t xml:space="preserve"> </w:t>
      </w:r>
      <w:r w:rsidRPr="004731E5">
        <w:rPr>
          <w:rFonts w:ascii="Arial" w:hAnsi="Arial" w:cs="Arial"/>
        </w:rPr>
        <w:t xml:space="preserve">dne </w:t>
      </w:r>
      <w:r w:rsidR="004731E5" w:rsidRPr="004731E5">
        <w:rPr>
          <w:rFonts w:ascii="Arial" w:hAnsi="Arial" w:cs="Arial"/>
          <w:b/>
        </w:rPr>
        <w:t>16.07</w:t>
      </w:r>
      <w:r w:rsidR="006F4B70" w:rsidRPr="004731E5">
        <w:rPr>
          <w:rFonts w:ascii="Arial" w:hAnsi="Arial" w:cs="Arial"/>
          <w:b/>
        </w:rPr>
        <w:t>.</w:t>
      </w:r>
      <w:r w:rsidRPr="004731E5">
        <w:rPr>
          <w:rFonts w:ascii="Arial" w:hAnsi="Arial" w:cs="Arial"/>
          <w:b/>
        </w:rPr>
        <w:t>20</w:t>
      </w:r>
      <w:r w:rsidR="00232383" w:rsidRPr="004731E5">
        <w:rPr>
          <w:rFonts w:ascii="Arial" w:hAnsi="Arial" w:cs="Arial"/>
          <w:b/>
        </w:rPr>
        <w:t>2</w:t>
      </w:r>
      <w:r w:rsidR="004731E5" w:rsidRPr="004731E5">
        <w:rPr>
          <w:rFonts w:ascii="Arial" w:hAnsi="Arial" w:cs="Arial"/>
          <w:b/>
        </w:rPr>
        <w:t>5</w:t>
      </w:r>
      <w:r w:rsidRPr="004731E5">
        <w:rPr>
          <w:rFonts w:ascii="Arial" w:hAnsi="Arial" w:cs="Arial"/>
        </w:rPr>
        <w:t>.</w:t>
      </w:r>
      <w:r w:rsidRPr="00EE3A3C">
        <w:rPr>
          <w:rFonts w:ascii="Arial" w:hAnsi="Arial" w:cs="Arial"/>
        </w:rPr>
        <w:t xml:space="preserve"> Rozhodující je prezenční razítko podacího místa zadavatele. V případě doručení poštou je za okamžik </w:t>
      </w:r>
      <w:r w:rsidRPr="00EE3A3C">
        <w:rPr>
          <w:rFonts w:ascii="Arial" w:hAnsi="Arial" w:cs="Arial"/>
        </w:rPr>
        <w:lastRenderedPageBreak/>
        <w:t xml:space="preserve">předání považováno převzetí zásilky adresátem. </w:t>
      </w:r>
    </w:p>
    <w:p w14:paraId="59A2E924" w14:textId="77777777" w:rsidR="006F4B70" w:rsidRPr="00EE3A3C" w:rsidRDefault="006F4B70" w:rsidP="006F4B70">
      <w:pPr>
        <w:tabs>
          <w:tab w:val="left" w:pos="567"/>
        </w:tabs>
        <w:ind w:left="567" w:firstLine="0"/>
        <w:jc w:val="both"/>
        <w:rPr>
          <w:rFonts w:ascii="Arial" w:hAnsi="Arial" w:cs="Arial"/>
        </w:rPr>
      </w:pPr>
    </w:p>
    <w:p w14:paraId="31C21718" w14:textId="77777777" w:rsidR="006F4B70" w:rsidRDefault="006F4B70" w:rsidP="006F4B70">
      <w:pPr>
        <w:tabs>
          <w:tab w:val="left" w:pos="567"/>
        </w:tabs>
        <w:ind w:left="567" w:firstLine="0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 w:rsidRPr="00985E75">
        <w:rPr>
          <w:rStyle w:val="FontStyle21"/>
          <w:rFonts w:ascii="Arial" w:hAnsi="Arial" w:cs="Arial"/>
          <w:sz w:val="20"/>
          <w:szCs w:val="20"/>
          <w:lang w:eastAsia="cs-CZ"/>
        </w:rPr>
        <w:t>Obálka s nabídkou bude řádně zajištěna proti samovolnému otevření a bude označena</w:t>
      </w:r>
    </w:p>
    <w:p w14:paraId="239F23CC" w14:textId="77777777" w:rsidR="006F4B70" w:rsidRDefault="006F4B70" w:rsidP="00D74FE4">
      <w:pPr>
        <w:spacing w:before="60"/>
        <w:ind w:left="0" w:firstLine="0"/>
        <w:rPr>
          <w:rFonts w:ascii="Arial" w:hAnsi="Arial" w:cs="Arial"/>
          <w:b/>
          <w:sz w:val="22"/>
          <w:szCs w:val="22"/>
        </w:rPr>
      </w:pPr>
    </w:p>
    <w:p w14:paraId="44DA8AFA" w14:textId="59D6E1BE" w:rsidR="00635FC2" w:rsidRPr="00C14EC4" w:rsidRDefault="00232383" w:rsidP="00C14EC4">
      <w:pPr>
        <w:spacing w:before="60"/>
        <w:ind w:left="567" w:firstLine="0"/>
        <w:jc w:val="center"/>
        <w:rPr>
          <w:rFonts w:ascii="Arial" w:hAnsi="Arial" w:cs="Arial"/>
          <w:b/>
          <w:sz w:val="22"/>
          <w:szCs w:val="22"/>
        </w:rPr>
      </w:pPr>
      <w:r w:rsidRPr="00C14EC4">
        <w:rPr>
          <w:rFonts w:ascii="Arial" w:hAnsi="Arial" w:cs="Arial"/>
          <w:b/>
          <w:sz w:val="22"/>
          <w:szCs w:val="22"/>
        </w:rPr>
        <w:t>„</w:t>
      </w:r>
      <w:r w:rsidRPr="00C14EC4">
        <w:rPr>
          <w:rFonts w:ascii="Arial" w:hAnsi="Arial"/>
          <w:b/>
          <w:bCs/>
          <w:sz w:val="22"/>
          <w:szCs w:val="22"/>
          <w:lang w:eastAsia="cs-CZ"/>
        </w:rPr>
        <w:t>NABÍDKA</w:t>
      </w:r>
      <w:r w:rsidRPr="00C14EC4">
        <w:rPr>
          <w:rFonts w:ascii="Arial" w:hAnsi="Arial" w:cs="Arial"/>
          <w:b/>
          <w:sz w:val="22"/>
          <w:szCs w:val="22"/>
        </w:rPr>
        <w:t xml:space="preserve"> </w:t>
      </w:r>
      <w:r w:rsidR="00635FC2" w:rsidRPr="00C14EC4">
        <w:rPr>
          <w:rFonts w:ascii="Arial" w:hAnsi="Arial" w:cs="Arial"/>
          <w:b/>
          <w:sz w:val="22"/>
          <w:szCs w:val="22"/>
        </w:rPr>
        <w:t xml:space="preserve">– </w:t>
      </w:r>
      <w:r w:rsidRPr="00C14EC4">
        <w:rPr>
          <w:rFonts w:ascii="Arial" w:hAnsi="Arial"/>
          <w:b/>
          <w:color w:val="000000"/>
          <w:sz w:val="22"/>
          <w:szCs w:val="22"/>
        </w:rPr>
        <w:t xml:space="preserve">Rozšíření akumulace vodojemu Lázně Bělohrad, včetně samostatného propojení přivaděče UV Lázně Bělohrad VDJ Lázně Bělohrad </w:t>
      </w:r>
      <w:r w:rsidRPr="00C14EC4">
        <w:rPr>
          <w:rFonts w:ascii="Arial" w:hAnsi="Arial"/>
          <w:b/>
          <w:bCs/>
          <w:sz w:val="22"/>
          <w:szCs w:val="22"/>
          <w:lang w:eastAsia="cs-CZ"/>
        </w:rPr>
        <w:t>– NEOTVÍRAT!".</w:t>
      </w:r>
    </w:p>
    <w:p w14:paraId="0F1263AD" w14:textId="77777777" w:rsidR="00232383" w:rsidRPr="00F9379A" w:rsidRDefault="00232383" w:rsidP="00232383">
      <w:pPr>
        <w:spacing w:before="60"/>
        <w:ind w:left="567" w:firstLine="0"/>
        <w:jc w:val="both"/>
        <w:rPr>
          <w:rFonts w:ascii="Arial" w:hAnsi="Arial" w:cs="Arial"/>
          <w:b/>
        </w:rPr>
      </w:pPr>
    </w:p>
    <w:p w14:paraId="4F86A8EE" w14:textId="77777777" w:rsidR="00635FC2" w:rsidRDefault="00635FC2" w:rsidP="00635FC2">
      <w:pPr>
        <w:tabs>
          <w:tab w:val="left" w:pos="567"/>
        </w:tabs>
        <w:spacing w:before="60"/>
        <w:ind w:left="567" w:firstLine="0"/>
        <w:jc w:val="both"/>
        <w:rPr>
          <w:rFonts w:ascii="Arial" w:hAnsi="Arial" w:cs="Arial"/>
        </w:rPr>
      </w:pPr>
      <w:r w:rsidRPr="00EE3A3C">
        <w:rPr>
          <w:rFonts w:ascii="Arial" w:hAnsi="Arial" w:cs="Arial"/>
        </w:rPr>
        <w:t>Obálky s</w:t>
      </w:r>
      <w:r>
        <w:rPr>
          <w:rFonts w:ascii="Arial" w:hAnsi="Arial" w:cs="Arial"/>
        </w:rPr>
        <w:t xml:space="preserve"> </w:t>
      </w:r>
      <w:r w:rsidRPr="00EE3A3C">
        <w:rPr>
          <w:rFonts w:ascii="Arial" w:hAnsi="Arial" w:cs="Arial"/>
        </w:rPr>
        <w:t xml:space="preserve">nabídkou budou na zadní straně na uzavření opatřené razítkem a podpisem odpovědného zástupce uchazeče. Na obálkách s nabídkami bude uvedena adresa, na níž je možné zasílat další korespondenci. </w:t>
      </w:r>
    </w:p>
    <w:p w14:paraId="7C0B9E6E" w14:textId="77777777" w:rsidR="000439BB" w:rsidRDefault="000439BB" w:rsidP="00635FC2">
      <w:pPr>
        <w:tabs>
          <w:tab w:val="left" w:pos="567"/>
        </w:tabs>
        <w:spacing w:before="60"/>
        <w:ind w:left="567" w:firstLine="0"/>
        <w:jc w:val="both"/>
        <w:rPr>
          <w:rFonts w:ascii="Arial" w:hAnsi="Arial" w:cs="Arial"/>
        </w:rPr>
      </w:pPr>
    </w:p>
    <w:p w14:paraId="64C9D859" w14:textId="77777777" w:rsidR="000439BB" w:rsidRPr="000439BB" w:rsidRDefault="000439BB" w:rsidP="000439BB">
      <w:pPr>
        <w:pStyle w:val="Styl"/>
        <w:tabs>
          <w:tab w:val="left" w:pos="389"/>
          <w:tab w:val="left" w:leader="dot" w:pos="2045"/>
        </w:tabs>
        <w:ind w:right="10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Nabídky podané po výše uvedené lhůtě nebudou přijaty. </w:t>
      </w:r>
    </w:p>
    <w:p w14:paraId="2E7DA7DF" w14:textId="77777777" w:rsidR="00635FC2" w:rsidRPr="00E7051D" w:rsidRDefault="00635FC2" w:rsidP="00FE194D">
      <w:pPr>
        <w:numPr>
          <w:ilvl w:val="0"/>
          <w:numId w:val="7"/>
        </w:numPr>
        <w:tabs>
          <w:tab w:val="left" w:pos="0"/>
        </w:tabs>
        <w:spacing w:before="240" w:after="120"/>
        <w:ind w:left="567" w:hanging="567"/>
        <w:jc w:val="both"/>
        <w:outlineLvl w:val="0"/>
        <w:rPr>
          <w:rFonts w:ascii="Arial" w:hAnsi="Arial"/>
          <w:b/>
          <w:color w:val="000000"/>
          <w:sz w:val="24"/>
          <w:szCs w:val="24"/>
        </w:rPr>
      </w:pPr>
      <w:r w:rsidRPr="00E7051D">
        <w:rPr>
          <w:rFonts w:ascii="Arial" w:hAnsi="Arial"/>
          <w:b/>
          <w:color w:val="000000"/>
          <w:sz w:val="24"/>
          <w:szCs w:val="24"/>
        </w:rPr>
        <w:t>Další podmínky soutěže</w:t>
      </w:r>
    </w:p>
    <w:p w14:paraId="259DF22D" w14:textId="77777777" w:rsidR="00635FC2" w:rsidRPr="00E7051D" w:rsidRDefault="00635FC2" w:rsidP="00D74FE4">
      <w:pPr>
        <w:tabs>
          <w:tab w:val="left" w:pos="567"/>
        </w:tabs>
        <w:ind w:left="567" w:firstLine="0"/>
        <w:jc w:val="both"/>
        <w:rPr>
          <w:rFonts w:ascii="Arial" w:hAnsi="Arial" w:cs="Arial"/>
        </w:rPr>
      </w:pPr>
      <w:r w:rsidRPr="00E7051D">
        <w:rPr>
          <w:rFonts w:ascii="Arial" w:hAnsi="Arial" w:cs="Arial"/>
        </w:rPr>
        <w:t>Zadavatel si vyhrazuje právo zrušit zadávací řízení do uzavření smlouvy. Pokud zadavatel toto právo uplatní, nevzniká zájemcům ani uchazečům vůči zadavateli jakýkoliv nárok.</w:t>
      </w:r>
    </w:p>
    <w:p w14:paraId="37606BDC" w14:textId="77777777" w:rsidR="00635FC2" w:rsidRPr="00E7051D" w:rsidRDefault="000439BB" w:rsidP="00D74FE4">
      <w:pPr>
        <w:numPr>
          <w:ilvl w:val="0"/>
          <w:numId w:val="9"/>
        </w:numPr>
        <w:tabs>
          <w:tab w:val="left" w:pos="0"/>
          <w:tab w:val="left" w:pos="1134"/>
        </w:tabs>
        <w:ind w:left="1134" w:hanging="567"/>
        <w:jc w:val="both"/>
        <w:outlineLvl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objednate</w:t>
      </w:r>
      <w:r w:rsidR="00635FC2" w:rsidRPr="00E7051D">
        <w:rPr>
          <w:rFonts w:ascii="Arial" w:hAnsi="Arial"/>
          <w:color w:val="000000"/>
        </w:rPr>
        <w:t>l si vyhrazuje právo ověřit si informace uvedené uchazeči v</w:t>
      </w:r>
      <w:r w:rsidR="00635FC2">
        <w:rPr>
          <w:rFonts w:ascii="Arial" w:hAnsi="Arial"/>
          <w:color w:val="000000"/>
        </w:rPr>
        <w:t> </w:t>
      </w:r>
      <w:r w:rsidR="00635FC2" w:rsidRPr="00E7051D">
        <w:rPr>
          <w:rFonts w:ascii="Arial" w:hAnsi="Arial"/>
          <w:color w:val="000000"/>
        </w:rPr>
        <w:t>nabídkách</w:t>
      </w:r>
      <w:r w:rsidR="00635FC2">
        <w:rPr>
          <w:rFonts w:ascii="Arial" w:hAnsi="Arial"/>
          <w:color w:val="000000"/>
        </w:rPr>
        <w:t>,</w:t>
      </w:r>
    </w:p>
    <w:p w14:paraId="0916A3A7" w14:textId="77777777" w:rsidR="00635FC2" w:rsidRPr="00E7051D" w:rsidRDefault="000439BB" w:rsidP="00D74FE4">
      <w:pPr>
        <w:numPr>
          <w:ilvl w:val="0"/>
          <w:numId w:val="9"/>
        </w:numPr>
        <w:tabs>
          <w:tab w:val="left" w:pos="0"/>
          <w:tab w:val="left" w:pos="1134"/>
        </w:tabs>
        <w:ind w:left="1134" w:hanging="567"/>
        <w:jc w:val="both"/>
        <w:outlineLvl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objednate</w:t>
      </w:r>
      <w:r w:rsidRPr="00E7051D">
        <w:rPr>
          <w:rFonts w:ascii="Arial" w:hAnsi="Arial"/>
          <w:color w:val="000000"/>
        </w:rPr>
        <w:t xml:space="preserve">l </w:t>
      </w:r>
      <w:r w:rsidR="00635FC2" w:rsidRPr="00E7051D">
        <w:rPr>
          <w:rFonts w:ascii="Arial" w:hAnsi="Arial"/>
          <w:color w:val="000000"/>
        </w:rPr>
        <w:t>předložené nabídky uchazečům nevrací</w:t>
      </w:r>
      <w:r w:rsidR="00635FC2">
        <w:rPr>
          <w:rFonts w:ascii="Arial" w:hAnsi="Arial"/>
          <w:color w:val="000000"/>
        </w:rPr>
        <w:t>,</w:t>
      </w:r>
    </w:p>
    <w:p w14:paraId="4490F125" w14:textId="77777777" w:rsidR="00635FC2" w:rsidRPr="00E7051D" w:rsidRDefault="00635FC2" w:rsidP="00D74FE4">
      <w:pPr>
        <w:numPr>
          <w:ilvl w:val="0"/>
          <w:numId w:val="9"/>
        </w:numPr>
        <w:tabs>
          <w:tab w:val="left" w:pos="0"/>
          <w:tab w:val="left" w:pos="1134"/>
        </w:tabs>
        <w:ind w:left="1134" w:hanging="567"/>
        <w:jc w:val="both"/>
        <w:outlineLvl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</w:t>
      </w:r>
      <w:r w:rsidRPr="00E7051D">
        <w:rPr>
          <w:rFonts w:ascii="Arial" w:hAnsi="Arial"/>
          <w:color w:val="000000"/>
        </w:rPr>
        <w:t xml:space="preserve">áklady spojené se zpracováním nabídek </w:t>
      </w:r>
      <w:r w:rsidR="00C57FAD">
        <w:rPr>
          <w:rFonts w:ascii="Arial" w:hAnsi="Arial"/>
          <w:color w:val="000000"/>
        </w:rPr>
        <w:t>objednatel</w:t>
      </w:r>
      <w:r w:rsidRPr="00E7051D">
        <w:rPr>
          <w:rFonts w:ascii="Arial" w:hAnsi="Arial"/>
          <w:color w:val="000000"/>
        </w:rPr>
        <w:t xml:space="preserve"> uchazečům nehradí</w:t>
      </w:r>
      <w:r>
        <w:rPr>
          <w:rFonts w:ascii="Arial" w:hAnsi="Arial"/>
          <w:color w:val="000000"/>
        </w:rPr>
        <w:t>,</w:t>
      </w:r>
    </w:p>
    <w:p w14:paraId="077FEA1E" w14:textId="77777777" w:rsidR="00635FC2" w:rsidRPr="00E7051D" w:rsidRDefault="000439BB" w:rsidP="00D74FE4">
      <w:pPr>
        <w:numPr>
          <w:ilvl w:val="0"/>
          <w:numId w:val="9"/>
        </w:numPr>
        <w:tabs>
          <w:tab w:val="left" w:pos="0"/>
          <w:tab w:val="left" w:pos="1134"/>
        </w:tabs>
        <w:ind w:left="1134" w:hanging="567"/>
        <w:jc w:val="both"/>
        <w:outlineLvl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objednate</w:t>
      </w:r>
      <w:r w:rsidRPr="00E7051D">
        <w:rPr>
          <w:rFonts w:ascii="Arial" w:hAnsi="Arial"/>
          <w:color w:val="000000"/>
        </w:rPr>
        <w:t>l</w:t>
      </w:r>
      <w:r w:rsidR="00635FC2" w:rsidRPr="00E7051D">
        <w:rPr>
          <w:rFonts w:ascii="Arial" w:hAnsi="Arial"/>
          <w:color w:val="000000"/>
        </w:rPr>
        <w:t xml:space="preserve"> si vyhrazuje právo odmítnout všechny předložené nabídky a neuzavřít s žádným uchazečem smluvní vztah</w:t>
      </w:r>
      <w:r w:rsidR="00635FC2">
        <w:rPr>
          <w:rFonts w:ascii="Arial" w:hAnsi="Arial"/>
          <w:color w:val="000000"/>
        </w:rPr>
        <w:t>,</w:t>
      </w:r>
    </w:p>
    <w:p w14:paraId="514533ED" w14:textId="77777777" w:rsidR="00635FC2" w:rsidRPr="00E7051D" w:rsidRDefault="000439BB" w:rsidP="00D74FE4">
      <w:pPr>
        <w:numPr>
          <w:ilvl w:val="0"/>
          <w:numId w:val="9"/>
        </w:numPr>
        <w:tabs>
          <w:tab w:val="left" w:pos="0"/>
          <w:tab w:val="left" w:pos="1134"/>
        </w:tabs>
        <w:ind w:left="1134" w:hanging="567"/>
        <w:jc w:val="both"/>
        <w:outlineLvl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objednate</w:t>
      </w:r>
      <w:r w:rsidRPr="00E7051D">
        <w:rPr>
          <w:rFonts w:ascii="Arial" w:hAnsi="Arial"/>
          <w:color w:val="000000"/>
        </w:rPr>
        <w:t>l</w:t>
      </w:r>
      <w:r w:rsidR="00635FC2" w:rsidRPr="00E7051D">
        <w:rPr>
          <w:rFonts w:ascii="Arial" w:hAnsi="Arial"/>
          <w:color w:val="000000"/>
        </w:rPr>
        <w:t xml:space="preserve"> si vyhrazuje právo v průběhu soutěže změnit, upřesnit nebo doplnit podmínky soutěže, a to písemně a všem účastníkům soutěže shodně</w:t>
      </w:r>
      <w:r w:rsidR="00635FC2">
        <w:rPr>
          <w:rFonts w:ascii="Arial" w:hAnsi="Arial"/>
          <w:color w:val="000000"/>
        </w:rPr>
        <w:t>,</w:t>
      </w:r>
    </w:p>
    <w:p w14:paraId="66E5D952" w14:textId="77777777" w:rsidR="00635FC2" w:rsidRDefault="00635FC2" w:rsidP="000E71D1">
      <w:pPr>
        <w:tabs>
          <w:tab w:val="left" w:pos="0"/>
          <w:tab w:val="left" w:pos="851"/>
        </w:tabs>
        <w:spacing w:before="60"/>
        <w:ind w:left="567" w:firstLine="0"/>
        <w:jc w:val="both"/>
        <w:outlineLvl w:val="0"/>
        <w:rPr>
          <w:rFonts w:ascii="Arial" w:hAnsi="Arial"/>
          <w:b/>
          <w:color w:val="000000"/>
        </w:rPr>
      </w:pPr>
      <w:r w:rsidRPr="00E7051D">
        <w:rPr>
          <w:rFonts w:ascii="Arial" w:hAnsi="Arial"/>
          <w:b/>
          <w:color w:val="000000"/>
        </w:rPr>
        <w:t xml:space="preserve">Při nerespektování podmínek uvedených v zadávací dokumentaci </w:t>
      </w:r>
      <w:r w:rsidR="00243474">
        <w:rPr>
          <w:rFonts w:ascii="Arial" w:hAnsi="Arial"/>
          <w:b/>
          <w:color w:val="000000"/>
        </w:rPr>
        <w:t>nebude nabídka posuzována</w:t>
      </w:r>
      <w:r w:rsidRPr="00E7051D">
        <w:rPr>
          <w:rFonts w:ascii="Arial" w:hAnsi="Arial"/>
          <w:b/>
          <w:color w:val="000000"/>
        </w:rPr>
        <w:t>!</w:t>
      </w:r>
    </w:p>
    <w:p w14:paraId="1ACF10E8" w14:textId="77777777" w:rsidR="00635FC2" w:rsidRPr="00E7051D" w:rsidRDefault="00635FC2" w:rsidP="00FE194D">
      <w:pPr>
        <w:numPr>
          <w:ilvl w:val="0"/>
          <w:numId w:val="7"/>
        </w:numPr>
        <w:tabs>
          <w:tab w:val="left" w:pos="0"/>
        </w:tabs>
        <w:spacing w:before="240" w:after="120"/>
        <w:ind w:left="567" w:hanging="567"/>
        <w:jc w:val="both"/>
        <w:outlineLvl w:val="0"/>
        <w:rPr>
          <w:rFonts w:ascii="Arial" w:hAnsi="Arial"/>
          <w:b/>
          <w:color w:val="000000"/>
          <w:sz w:val="24"/>
          <w:szCs w:val="24"/>
        </w:rPr>
      </w:pPr>
      <w:r w:rsidRPr="00E7051D">
        <w:rPr>
          <w:rFonts w:ascii="Arial" w:hAnsi="Arial"/>
          <w:b/>
          <w:color w:val="000000"/>
          <w:sz w:val="24"/>
          <w:szCs w:val="24"/>
        </w:rPr>
        <w:t>Uzavření smlouvy o dílo</w:t>
      </w:r>
    </w:p>
    <w:p w14:paraId="14C86043" w14:textId="77777777" w:rsidR="00F260E5" w:rsidRDefault="00635FC2" w:rsidP="00F260E5">
      <w:pPr>
        <w:tabs>
          <w:tab w:val="left" w:pos="567"/>
        </w:tabs>
        <w:spacing w:before="60"/>
        <w:ind w:left="567" w:firstLine="0"/>
        <w:jc w:val="both"/>
        <w:rPr>
          <w:rFonts w:ascii="Arial" w:hAnsi="Arial" w:cs="Arial"/>
        </w:rPr>
      </w:pPr>
      <w:r w:rsidRPr="00E7051D">
        <w:rPr>
          <w:rFonts w:ascii="Arial" w:hAnsi="Arial" w:cs="Arial"/>
        </w:rPr>
        <w:t xml:space="preserve">Uzavřením výběrového řízení a oznámením výsledku soutěže nevznikne automaticky smluvní vztah. </w:t>
      </w:r>
    </w:p>
    <w:p w14:paraId="6621A4DB" w14:textId="77777777" w:rsidR="00F260E5" w:rsidRDefault="00F260E5" w:rsidP="00F260E5">
      <w:pPr>
        <w:tabs>
          <w:tab w:val="left" w:pos="567"/>
        </w:tabs>
        <w:ind w:left="567" w:firstLine="0"/>
        <w:jc w:val="both"/>
        <w:rPr>
          <w:rFonts w:ascii="Arial" w:hAnsi="Arial" w:cs="Arial"/>
        </w:rPr>
      </w:pPr>
    </w:p>
    <w:p w14:paraId="33BE6071" w14:textId="77777777" w:rsidR="00F260E5" w:rsidRPr="00F260E5" w:rsidRDefault="00F260E5" w:rsidP="00F260E5">
      <w:pPr>
        <w:tabs>
          <w:tab w:val="left" w:pos="567"/>
        </w:tabs>
        <w:spacing w:before="60"/>
        <w:ind w:left="567" w:firstLine="0"/>
        <w:jc w:val="both"/>
        <w:rPr>
          <w:rFonts w:ascii="Arial" w:hAnsi="Arial" w:cs="Arial"/>
        </w:rPr>
      </w:pPr>
      <w:r w:rsidRPr="00F260E5">
        <w:rPr>
          <w:rFonts w:ascii="Arial" w:hAnsi="Arial" w:cs="Arial"/>
        </w:rPr>
        <w:t xml:space="preserve">Vodohospodářská a obchodní společnost, a.s. konstatuje, že je ve smyslu ust. § 2 odst. 6 zák. č. 137/2006 Sb., o veřejných zakázkách (dále jen „zákon“) tzv. sektorovým zadavatelem a že zakázka v předmětné věci je ve smyslu výše uvedeného zákona co do předpokládané hodnoty jejího plnění zakázkou malého rozsahu. S ohledem na výše uvedené tedy Vodohospodářská a obchodní společnost, a.s. není povinna zadávat zakázku v předmětné věci dle zákona, resp. že v řízení o výběru nejvýhodnějšího uchazeče o tuto zakázku se nepostupuje podle zákona č. 137/2006 Sb. o veřejných zakázkách. </w:t>
      </w:r>
    </w:p>
    <w:p w14:paraId="2986A4B2" w14:textId="77777777" w:rsidR="00F260E5" w:rsidRPr="00F260E5" w:rsidRDefault="00F260E5" w:rsidP="00F260E5">
      <w:pPr>
        <w:tabs>
          <w:tab w:val="left" w:pos="567"/>
        </w:tabs>
        <w:spacing w:before="60"/>
        <w:ind w:left="567" w:firstLine="0"/>
        <w:jc w:val="both"/>
        <w:rPr>
          <w:rFonts w:ascii="Arial" w:hAnsi="Arial" w:cs="Arial"/>
        </w:rPr>
      </w:pPr>
    </w:p>
    <w:p w14:paraId="04FB1CB4" w14:textId="5E21CB5E" w:rsidR="00C14EC4" w:rsidRPr="00E7051D" w:rsidRDefault="00F260E5" w:rsidP="004731E5">
      <w:pPr>
        <w:tabs>
          <w:tab w:val="left" w:pos="567"/>
        </w:tabs>
        <w:spacing w:before="60"/>
        <w:ind w:left="567" w:firstLine="0"/>
        <w:jc w:val="both"/>
        <w:rPr>
          <w:rFonts w:ascii="Arial" w:hAnsi="Arial" w:cs="Arial"/>
        </w:rPr>
      </w:pPr>
      <w:r w:rsidRPr="00F260E5">
        <w:rPr>
          <w:rFonts w:ascii="Arial" w:hAnsi="Arial" w:cs="Arial"/>
        </w:rPr>
        <w:t xml:space="preserve">Oznámení o výběru nejvhodnější nabídky zašle Vodohospodářská a obchodní společnost, a.s. uchazečům, jejichž nabídky budou hodnoceny, do pěti pracovních dnů od rozhodnutí představenstva společnosti a podpisu smlouvy nebo potvrzení/akceptace objednávky s vítězným uchazečem. </w:t>
      </w:r>
    </w:p>
    <w:p w14:paraId="3088D02D" w14:textId="77777777" w:rsidR="00635FC2" w:rsidRPr="009E2B8D" w:rsidRDefault="00635FC2" w:rsidP="00FE194D">
      <w:pPr>
        <w:numPr>
          <w:ilvl w:val="0"/>
          <w:numId w:val="7"/>
        </w:numPr>
        <w:tabs>
          <w:tab w:val="left" w:pos="0"/>
        </w:tabs>
        <w:spacing w:before="240" w:after="120"/>
        <w:ind w:left="567" w:hanging="567"/>
        <w:jc w:val="both"/>
        <w:outlineLvl w:val="0"/>
        <w:rPr>
          <w:rFonts w:ascii="Arial" w:hAnsi="Arial"/>
          <w:b/>
          <w:color w:val="000000"/>
          <w:sz w:val="24"/>
          <w:szCs w:val="24"/>
        </w:rPr>
      </w:pPr>
      <w:r w:rsidRPr="009E2B8D">
        <w:rPr>
          <w:rFonts w:ascii="Arial" w:hAnsi="Arial"/>
          <w:b/>
          <w:color w:val="000000"/>
          <w:sz w:val="24"/>
          <w:szCs w:val="24"/>
        </w:rPr>
        <w:t>Přílohy</w:t>
      </w:r>
    </w:p>
    <w:p w14:paraId="251CBDDD" w14:textId="4D86DFCD" w:rsidR="00635FC2" w:rsidRPr="007F4AD2" w:rsidRDefault="00635FC2" w:rsidP="00D74FE4">
      <w:pPr>
        <w:tabs>
          <w:tab w:val="left" w:pos="0"/>
        </w:tabs>
        <w:spacing w:before="60"/>
        <w:ind w:left="0" w:firstLine="567"/>
        <w:jc w:val="both"/>
        <w:outlineLvl w:val="0"/>
        <w:rPr>
          <w:rFonts w:ascii="Arial" w:hAnsi="Arial"/>
          <w:color w:val="000000"/>
        </w:rPr>
      </w:pPr>
      <w:r w:rsidRPr="007F4AD2">
        <w:rPr>
          <w:rFonts w:ascii="Arial" w:hAnsi="Arial"/>
          <w:color w:val="000000"/>
        </w:rPr>
        <w:t>Tato zadávací dokumentace obsahuje následující přílohy v elektronické podobě</w:t>
      </w:r>
      <w:r>
        <w:rPr>
          <w:rFonts w:ascii="Arial" w:hAnsi="Arial"/>
          <w:color w:val="000000"/>
        </w:rPr>
        <w:t>:</w:t>
      </w:r>
    </w:p>
    <w:p w14:paraId="7B09F407" w14:textId="416CC9E5" w:rsidR="006B2D03" w:rsidRPr="005D07FD" w:rsidRDefault="006B2D03" w:rsidP="00F260E5">
      <w:pPr>
        <w:numPr>
          <w:ilvl w:val="0"/>
          <w:numId w:val="9"/>
        </w:numPr>
        <w:tabs>
          <w:tab w:val="left" w:pos="0"/>
          <w:tab w:val="left" w:pos="1134"/>
        </w:tabs>
        <w:ind w:left="1134" w:hanging="567"/>
        <w:jc w:val="both"/>
        <w:outlineLvl w:val="0"/>
        <w:rPr>
          <w:rFonts w:ascii="Arial" w:hAnsi="Arial"/>
          <w:color w:val="000000"/>
        </w:rPr>
      </w:pPr>
      <w:r w:rsidRPr="005D07FD">
        <w:rPr>
          <w:rFonts w:ascii="Arial" w:hAnsi="Arial"/>
          <w:color w:val="000000"/>
        </w:rPr>
        <w:t>Situace přehledná</w:t>
      </w:r>
    </w:p>
    <w:p w14:paraId="6AF12D89" w14:textId="56255B89" w:rsidR="006B2D03" w:rsidRPr="005D07FD" w:rsidRDefault="006B2D03" w:rsidP="00F260E5">
      <w:pPr>
        <w:numPr>
          <w:ilvl w:val="0"/>
          <w:numId w:val="9"/>
        </w:numPr>
        <w:tabs>
          <w:tab w:val="left" w:pos="0"/>
          <w:tab w:val="left" w:pos="1134"/>
        </w:tabs>
        <w:ind w:left="1134" w:hanging="567"/>
        <w:jc w:val="both"/>
        <w:outlineLvl w:val="0"/>
        <w:rPr>
          <w:rFonts w:ascii="Arial" w:hAnsi="Arial"/>
          <w:color w:val="000000"/>
        </w:rPr>
      </w:pPr>
      <w:r w:rsidRPr="005D07FD">
        <w:rPr>
          <w:rFonts w:ascii="Arial" w:hAnsi="Arial"/>
          <w:color w:val="000000"/>
        </w:rPr>
        <w:t>Situace VDJ</w:t>
      </w:r>
    </w:p>
    <w:p w14:paraId="72356FB5" w14:textId="06795B39" w:rsidR="006B2D03" w:rsidRPr="005D07FD" w:rsidRDefault="006B2D03" w:rsidP="00F260E5">
      <w:pPr>
        <w:numPr>
          <w:ilvl w:val="0"/>
          <w:numId w:val="9"/>
        </w:numPr>
        <w:tabs>
          <w:tab w:val="left" w:pos="0"/>
          <w:tab w:val="left" w:pos="1134"/>
        </w:tabs>
        <w:ind w:left="1134" w:hanging="567"/>
        <w:jc w:val="both"/>
        <w:outlineLvl w:val="0"/>
        <w:rPr>
          <w:rFonts w:ascii="Arial" w:hAnsi="Arial"/>
          <w:color w:val="000000"/>
        </w:rPr>
      </w:pPr>
      <w:r w:rsidRPr="005D07FD">
        <w:rPr>
          <w:rFonts w:ascii="Arial" w:hAnsi="Arial"/>
          <w:color w:val="000000"/>
        </w:rPr>
        <w:t>Výkres stávajícího VDJ z archivu VOS</w:t>
      </w:r>
    </w:p>
    <w:p w14:paraId="5AAC906A" w14:textId="77777777" w:rsidR="00635FC2" w:rsidRDefault="000E71D1" w:rsidP="00F260E5">
      <w:pPr>
        <w:numPr>
          <w:ilvl w:val="0"/>
          <w:numId w:val="9"/>
        </w:numPr>
        <w:tabs>
          <w:tab w:val="left" w:pos="0"/>
          <w:tab w:val="left" w:pos="1134"/>
        </w:tabs>
        <w:ind w:left="1134" w:hanging="567"/>
        <w:jc w:val="both"/>
        <w:outlineLvl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</w:t>
      </w:r>
      <w:r w:rsidR="00635FC2">
        <w:rPr>
          <w:rFonts w:ascii="Arial" w:hAnsi="Arial"/>
          <w:color w:val="000000"/>
        </w:rPr>
        <w:t>ávrh</w:t>
      </w:r>
      <w:r w:rsidR="00635FC2" w:rsidRPr="007F4AD2">
        <w:rPr>
          <w:rFonts w:ascii="Arial" w:hAnsi="Arial"/>
          <w:color w:val="000000"/>
        </w:rPr>
        <w:t xml:space="preserve"> smlouvy o dílo v elektronické podobě</w:t>
      </w:r>
      <w:r w:rsidR="00635FC2">
        <w:rPr>
          <w:rFonts w:ascii="Arial" w:hAnsi="Arial"/>
          <w:color w:val="000000"/>
        </w:rPr>
        <w:t xml:space="preserve"> (VZOR</w:t>
      </w:r>
      <w:r w:rsidR="004C41B0">
        <w:rPr>
          <w:rFonts w:ascii="Arial" w:hAnsi="Arial"/>
          <w:color w:val="000000"/>
        </w:rPr>
        <w:t xml:space="preserve"> v PDF</w:t>
      </w:r>
      <w:r w:rsidR="00635FC2">
        <w:rPr>
          <w:rFonts w:ascii="Arial" w:hAnsi="Arial"/>
          <w:color w:val="000000"/>
        </w:rPr>
        <w:t>)</w:t>
      </w:r>
    </w:p>
    <w:p w14:paraId="292D1723" w14:textId="77777777" w:rsidR="00287D38" w:rsidRPr="007F4AD2" w:rsidRDefault="00287D38" w:rsidP="00F260E5">
      <w:pPr>
        <w:numPr>
          <w:ilvl w:val="0"/>
          <w:numId w:val="9"/>
        </w:numPr>
        <w:tabs>
          <w:tab w:val="left" w:pos="0"/>
          <w:tab w:val="left" w:pos="1134"/>
        </w:tabs>
        <w:ind w:left="1134" w:hanging="567"/>
        <w:jc w:val="both"/>
        <w:outlineLvl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krycí list nabídky k vyplnění (Word)</w:t>
      </w:r>
    </w:p>
    <w:p w14:paraId="41DD7162" w14:textId="77777777" w:rsidR="00635FC2" w:rsidRPr="007F4AD2" w:rsidRDefault="00635FC2" w:rsidP="00D74FE4">
      <w:pPr>
        <w:tabs>
          <w:tab w:val="left" w:pos="0"/>
        </w:tabs>
        <w:spacing w:before="60"/>
        <w:jc w:val="both"/>
        <w:outlineLvl w:val="0"/>
        <w:rPr>
          <w:rFonts w:ascii="Arial" w:hAnsi="Arial"/>
          <w:color w:val="000000"/>
        </w:rPr>
      </w:pPr>
    </w:p>
    <w:p w14:paraId="09FC1E8A" w14:textId="16C5A7B5" w:rsidR="00F260E5" w:rsidRPr="007F4AD2" w:rsidRDefault="00635FC2" w:rsidP="00635FC2">
      <w:pPr>
        <w:tabs>
          <w:tab w:val="left" w:pos="0"/>
        </w:tabs>
        <w:spacing w:before="60"/>
        <w:ind w:left="0" w:firstLine="0"/>
        <w:jc w:val="both"/>
        <w:outlineLvl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Jičín,</w:t>
      </w:r>
      <w:r w:rsidRPr="007F4AD2">
        <w:rPr>
          <w:rFonts w:ascii="Arial" w:hAnsi="Arial"/>
          <w:color w:val="000000"/>
        </w:rPr>
        <w:t xml:space="preserve"> dne </w:t>
      </w:r>
      <w:r w:rsidR="00EE1121">
        <w:rPr>
          <w:rFonts w:ascii="Arial" w:hAnsi="Arial"/>
          <w:color w:val="000000"/>
        </w:rPr>
        <w:t>19</w:t>
      </w:r>
      <w:r w:rsidR="00D35E00" w:rsidRPr="00EE1121">
        <w:rPr>
          <w:rFonts w:ascii="Arial" w:hAnsi="Arial"/>
          <w:color w:val="000000"/>
        </w:rPr>
        <w:t>.0</w:t>
      </w:r>
      <w:r w:rsidR="00690E5C" w:rsidRPr="00EE1121">
        <w:rPr>
          <w:rFonts w:ascii="Arial" w:hAnsi="Arial"/>
          <w:color w:val="000000"/>
        </w:rPr>
        <w:t>6</w:t>
      </w:r>
      <w:r w:rsidR="00EE1121">
        <w:rPr>
          <w:rFonts w:ascii="Arial" w:hAnsi="Arial"/>
          <w:color w:val="000000"/>
        </w:rPr>
        <w:t>.</w:t>
      </w:r>
      <w:r w:rsidR="00C14EC4" w:rsidRPr="00D35E00">
        <w:rPr>
          <w:rFonts w:ascii="Arial" w:hAnsi="Arial"/>
          <w:color w:val="000000"/>
        </w:rPr>
        <w:t>202</w:t>
      </w:r>
      <w:r w:rsidR="00690E5C">
        <w:rPr>
          <w:rFonts w:ascii="Arial" w:hAnsi="Arial"/>
          <w:color w:val="000000"/>
        </w:rPr>
        <w:t>5</w:t>
      </w:r>
    </w:p>
    <w:p w14:paraId="282C577F" w14:textId="77777777" w:rsidR="00635FC2" w:rsidRDefault="00635FC2" w:rsidP="00635FC2">
      <w:pPr>
        <w:tabs>
          <w:tab w:val="left" w:pos="1440"/>
        </w:tabs>
        <w:ind w:left="567" w:hanging="567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 w:rsidR="000E71D1">
        <w:rPr>
          <w:rFonts w:ascii="Arial" w:hAnsi="Arial"/>
          <w:color w:val="000000"/>
        </w:rPr>
        <w:tab/>
      </w:r>
      <w:r w:rsidR="000E71D1"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>……………………………………….</w:t>
      </w:r>
    </w:p>
    <w:p w14:paraId="1BFCE349" w14:textId="36BBDFFF" w:rsidR="00131106" w:rsidRPr="006F4B70" w:rsidRDefault="00635FC2" w:rsidP="006F4B70">
      <w:pPr>
        <w:tabs>
          <w:tab w:val="left" w:pos="1440"/>
        </w:tabs>
        <w:ind w:left="567" w:hanging="567"/>
        <w:rPr>
          <w:rFonts w:ascii="Arial" w:hAnsi="Arial"/>
          <w:lang w:eastAsia="cs-CZ"/>
        </w:rPr>
      </w:pPr>
      <w:r w:rsidRPr="007B7F5D">
        <w:rPr>
          <w:rFonts w:ascii="Arial" w:hAnsi="Arial"/>
          <w:color w:val="000000"/>
        </w:rPr>
        <w:t xml:space="preserve">                            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     </w:t>
      </w:r>
      <w:r w:rsidR="00C14EC4">
        <w:rPr>
          <w:rFonts w:ascii="Arial" w:hAnsi="Arial"/>
          <w:color w:val="000000"/>
        </w:rPr>
        <w:t xml:space="preserve">           </w:t>
      </w:r>
      <w:r w:rsidR="00F260E5" w:rsidRPr="00CF2353">
        <w:rPr>
          <w:rFonts w:ascii="Arial" w:hAnsi="Arial"/>
          <w:lang w:eastAsia="cs-CZ"/>
        </w:rPr>
        <w:t>Michal Bartoš</w:t>
      </w:r>
      <w:r w:rsidR="006F4B70">
        <w:rPr>
          <w:rFonts w:ascii="Arial" w:hAnsi="Arial"/>
          <w:lang w:eastAsia="cs-CZ"/>
        </w:rPr>
        <w:t xml:space="preserve">, </w:t>
      </w:r>
      <w:r w:rsidR="006F4B70" w:rsidRPr="00CF2353">
        <w:rPr>
          <w:rFonts w:ascii="Arial" w:hAnsi="Arial"/>
          <w:lang w:eastAsia="cs-CZ"/>
        </w:rPr>
        <w:t>investiční technik</w:t>
      </w:r>
    </w:p>
    <w:sectPr w:rsidR="00131106" w:rsidRPr="006F4B70" w:rsidSect="006F02E3">
      <w:headerReference w:type="default" r:id="rId12"/>
      <w:footerReference w:type="default" r:id="rId13"/>
      <w:pgSz w:w="11815" w:h="16707"/>
      <w:pgMar w:top="851" w:right="964" w:bottom="851" w:left="124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6FDDA" w14:textId="77777777" w:rsidR="005174BE" w:rsidRDefault="005174BE" w:rsidP="007B7F5D">
      <w:r>
        <w:separator/>
      </w:r>
    </w:p>
  </w:endnote>
  <w:endnote w:type="continuationSeparator" w:id="0">
    <w:p w14:paraId="60DBFEBE" w14:textId="77777777" w:rsidR="005174BE" w:rsidRDefault="005174BE" w:rsidP="007B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UnicodeMS-WinCharSetFFFF-H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8BFDA" w14:textId="6F492AB0" w:rsidR="00DD792C" w:rsidRDefault="00DD792C" w:rsidP="00E836EC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356"/>
      </w:tabs>
      <w:spacing w:before="240"/>
      <w:ind w:left="0" w:firstLine="0"/>
      <w:rPr>
        <w:rFonts w:ascii="Arial" w:hAnsi="Arial" w:cs="Arial"/>
        <w:sz w:val="16"/>
        <w:szCs w:val="16"/>
      </w:rPr>
    </w:pPr>
    <w:r w:rsidRPr="007C3DB8">
      <w:rPr>
        <w:rFonts w:ascii="Arial" w:hAnsi="Arial" w:cs="Arial"/>
        <w:sz w:val="16"/>
        <w:szCs w:val="16"/>
      </w:rPr>
      <w:t>Telefon:</w:t>
    </w:r>
    <w:r>
      <w:rPr>
        <w:rFonts w:ascii="Arial" w:hAnsi="Arial" w:cs="Arial"/>
        <w:sz w:val="16"/>
        <w:szCs w:val="16"/>
      </w:rPr>
      <w:t xml:space="preserve"> </w:t>
    </w:r>
    <w:r w:rsidRPr="007C3DB8">
      <w:rPr>
        <w:rFonts w:ascii="Arial" w:hAnsi="Arial" w:cs="Arial"/>
        <w:sz w:val="16"/>
        <w:szCs w:val="16"/>
      </w:rPr>
      <w:t>493 533 637, 493 535</w:t>
    </w:r>
    <w:r>
      <w:rPr>
        <w:rFonts w:ascii="Arial" w:hAnsi="Arial" w:cs="Arial"/>
        <w:sz w:val="16"/>
        <w:szCs w:val="16"/>
      </w:rPr>
      <w:t> </w:t>
    </w:r>
    <w:r w:rsidRPr="007C3DB8">
      <w:rPr>
        <w:rFonts w:ascii="Arial" w:hAnsi="Arial" w:cs="Arial"/>
        <w:sz w:val="16"/>
        <w:szCs w:val="16"/>
      </w:rPr>
      <w:t xml:space="preserve">530 </w:t>
    </w:r>
    <w:r>
      <w:rPr>
        <w:rFonts w:ascii="Arial" w:hAnsi="Arial" w:cs="Arial"/>
        <w:sz w:val="16"/>
        <w:szCs w:val="16"/>
      </w:rPr>
      <w:tab/>
    </w:r>
    <w:r w:rsidRPr="00D7340B">
      <w:rPr>
        <w:rFonts w:ascii="Arial" w:hAnsi="Arial" w:cs="Arial"/>
        <w:sz w:val="16"/>
        <w:szCs w:val="16"/>
      </w:rPr>
      <w:t>IČ</w:t>
    </w:r>
    <w:r w:rsidR="00822588">
      <w:rPr>
        <w:rFonts w:ascii="Arial" w:hAnsi="Arial" w:cs="Arial"/>
        <w:sz w:val="16"/>
        <w:szCs w:val="16"/>
      </w:rPr>
      <w:t>O</w:t>
    </w:r>
    <w:r w:rsidRPr="00D7340B">
      <w:rPr>
        <w:rFonts w:ascii="Arial" w:hAnsi="Arial" w:cs="Arial"/>
        <w:sz w:val="16"/>
        <w:szCs w:val="16"/>
      </w:rPr>
      <w:t>: 60109149</w:t>
    </w:r>
  </w:p>
  <w:p w14:paraId="2444EF87" w14:textId="77777777" w:rsidR="00DD792C" w:rsidRDefault="00DD792C" w:rsidP="00E836EC">
    <w:pPr>
      <w:pStyle w:val="Zpat"/>
      <w:tabs>
        <w:tab w:val="clear" w:pos="4536"/>
        <w:tab w:val="clear" w:pos="9072"/>
        <w:tab w:val="right" w:pos="9356"/>
      </w:tabs>
      <w:ind w:left="0" w:firstLine="0"/>
      <w:rPr>
        <w:rFonts w:ascii="Arial" w:hAnsi="Arial" w:cs="Arial"/>
        <w:sz w:val="16"/>
        <w:szCs w:val="16"/>
      </w:rPr>
    </w:pPr>
    <w:r w:rsidRPr="007C3DB8">
      <w:rPr>
        <w:rFonts w:ascii="Arial" w:hAnsi="Arial" w:cs="Arial"/>
        <w:sz w:val="16"/>
        <w:szCs w:val="16"/>
      </w:rPr>
      <w:t>Fax: 493 522</w:t>
    </w:r>
    <w:r>
      <w:rPr>
        <w:rFonts w:ascii="Arial" w:hAnsi="Arial" w:cs="Arial"/>
        <w:sz w:val="16"/>
        <w:szCs w:val="16"/>
      </w:rPr>
      <w:t> </w:t>
    </w:r>
    <w:r w:rsidRPr="007C3DB8">
      <w:rPr>
        <w:rFonts w:ascii="Arial" w:hAnsi="Arial" w:cs="Arial"/>
        <w:sz w:val="16"/>
        <w:szCs w:val="16"/>
      </w:rPr>
      <w:t>208</w:t>
    </w:r>
    <w:r>
      <w:rPr>
        <w:rFonts w:ascii="Arial" w:hAnsi="Arial" w:cs="Arial"/>
        <w:sz w:val="16"/>
        <w:szCs w:val="16"/>
      </w:rPr>
      <w:tab/>
    </w:r>
    <w:r w:rsidRPr="00D7340B">
      <w:rPr>
        <w:rFonts w:ascii="Arial" w:hAnsi="Arial" w:cs="Arial"/>
        <w:sz w:val="16"/>
        <w:szCs w:val="16"/>
      </w:rPr>
      <w:t>DIČ: CZ60109149</w:t>
    </w:r>
  </w:p>
  <w:p w14:paraId="03A5E603" w14:textId="77777777" w:rsidR="00DD792C" w:rsidRDefault="00DD792C" w:rsidP="00E836EC">
    <w:pPr>
      <w:pStyle w:val="Zpat"/>
      <w:tabs>
        <w:tab w:val="clear" w:pos="4536"/>
        <w:tab w:val="clear" w:pos="9072"/>
        <w:tab w:val="right" w:pos="9356"/>
      </w:tabs>
      <w:ind w:left="0" w:firstLine="0"/>
      <w:rPr>
        <w:rFonts w:ascii="Arial" w:hAnsi="Arial" w:cs="Arial"/>
        <w:sz w:val="16"/>
        <w:szCs w:val="16"/>
      </w:rPr>
    </w:pPr>
    <w:r w:rsidRPr="003D7D50">
      <w:rPr>
        <w:rFonts w:ascii="Arial" w:hAnsi="Arial" w:cs="Arial"/>
        <w:sz w:val="16"/>
        <w:szCs w:val="16"/>
      </w:rPr>
      <w:t xml:space="preserve">E-mail: vosjicin@vosjicin.cz </w:t>
    </w:r>
    <w:r>
      <w:rPr>
        <w:rFonts w:ascii="Arial" w:hAnsi="Arial" w:cs="Arial"/>
        <w:sz w:val="16"/>
        <w:szCs w:val="16"/>
      </w:rPr>
      <w:tab/>
    </w:r>
    <w:r w:rsidRPr="00D7340B">
      <w:rPr>
        <w:rFonts w:ascii="Arial" w:hAnsi="Arial" w:cs="Arial"/>
        <w:sz w:val="16"/>
        <w:szCs w:val="16"/>
      </w:rPr>
      <w:t>Bankovní spojení:</w:t>
    </w:r>
    <w:r w:rsidRPr="00D7340B">
      <w:rPr>
        <w:rFonts w:ascii="Arial" w:hAnsi="Arial" w:cs="Arial"/>
        <w:lang w:eastAsia="cs-CZ"/>
      </w:rPr>
      <w:t xml:space="preserve"> </w:t>
    </w:r>
    <w:r w:rsidRPr="00D7340B">
      <w:rPr>
        <w:rFonts w:ascii="Arial" w:hAnsi="Arial" w:cs="Arial"/>
        <w:sz w:val="16"/>
        <w:szCs w:val="16"/>
      </w:rPr>
      <w:t>Komerční banka Jičín</w:t>
    </w:r>
    <w:r>
      <w:rPr>
        <w:rFonts w:ascii="Arial" w:hAnsi="Arial" w:cs="Arial"/>
        <w:sz w:val="16"/>
        <w:szCs w:val="16"/>
      </w:rPr>
      <w:t xml:space="preserve">, č.ú. </w:t>
    </w:r>
    <w:r w:rsidR="00E133DA">
      <w:rPr>
        <w:rFonts w:ascii="Arial" w:hAnsi="Arial" w:cs="Arial"/>
        <w:sz w:val="16"/>
        <w:szCs w:val="16"/>
      </w:rPr>
      <w:t>115-3016210217/0100</w:t>
    </w:r>
  </w:p>
  <w:p w14:paraId="0E75BE03" w14:textId="77777777" w:rsidR="00DD792C" w:rsidRPr="00D7340B" w:rsidRDefault="00DD792C" w:rsidP="00E836EC">
    <w:pPr>
      <w:pStyle w:val="Zpat"/>
      <w:tabs>
        <w:tab w:val="clear" w:pos="4536"/>
        <w:tab w:val="clear" w:pos="9072"/>
        <w:tab w:val="right" w:pos="9356"/>
      </w:tabs>
      <w:ind w:left="0" w:firstLine="0"/>
      <w:rPr>
        <w:rFonts w:ascii="Arial" w:hAnsi="Arial" w:cs="Arial"/>
        <w:sz w:val="16"/>
        <w:szCs w:val="16"/>
      </w:rPr>
    </w:pPr>
  </w:p>
  <w:p w14:paraId="5607200D" w14:textId="77777777" w:rsidR="00DD792C" w:rsidRPr="00D7340B" w:rsidRDefault="00DD792C" w:rsidP="00E836EC">
    <w:pPr>
      <w:pStyle w:val="Zpat"/>
      <w:tabs>
        <w:tab w:val="clear" w:pos="4536"/>
        <w:tab w:val="clear" w:pos="9072"/>
        <w:tab w:val="right" w:pos="9356"/>
      </w:tabs>
      <w:ind w:left="0" w:firstLine="0"/>
      <w:rPr>
        <w:rFonts w:ascii="Arial" w:hAnsi="Arial" w:cs="Arial"/>
        <w:sz w:val="16"/>
        <w:szCs w:val="16"/>
      </w:rPr>
    </w:pPr>
    <w:r w:rsidRPr="00D7340B">
      <w:rPr>
        <w:rFonts w:ascii="Arial" w:hAnsi="Arial" w:cs="Arial"/>
        <w:sz w:val="16"/>
        <w:szCs w:val="16"/>
      </w:rPr>
      <w:t xml:space="preserve">Spisová značka: Obchodní rejstřík vedený Krajským soudem v Hradci </w:t>
    </w:r>
    <w:r>
      <w:rPr>
        <w:rFonts w:ascii="Arial" w:hAnsi="Arial" w:cs="Arial"/>
        <w:sz w:val="16"/>
        <w:szCs w:val="16"/>
      </w:rPr>
      <w:t>K</w:t>
    </w:r>
    <w:r w:rsidRPr="00D7340B">
      <w:rPr>
        <w:rFonts w:ascii="Arial" w:hAnsi="Arial" w:cs="Arial"/>
        <w:sz w:val="16"/>
        <w:szCs w:val="16"/>
      </w:rPr>
      <w:t>rálové, oddíl B, vložka 1045</w:t>
    </w:r>
  </w:p>
  <w:p w14:paraId="6A657DF1" w14:textId="77777777" w:rsidR="00DD792C" w:rsidRDefault="00DD79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03B8F" w14:textId="77777777" w:rsidR="005174BE" w:rsidRDefault="005174BE" w:rsidP="007B7F5D">
      <w:r>
        <w:separator/>
      </w:r>
    </w:p>
  </w:footnote>
  <w:footnote w:type="continuationSeparator" w:id="0">
    <w:p w14:paraId="7A54E99A" w14:textId="77777777" w:rsidR="005174BE" w:rsidRDefault="005174BE" w:rsidP="007B7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878F0" w14:textId="77777777" w:rsidR="00DD792C" w:rsidRPr="00493F52" w:rsidRDefault="00493F52" w:rsidP="00E836EC">
    <w:pPr>
      <w:ind w:left="0" w:firstLine="0"/>
      <w:rPr>
        <w:rFonts w:ascii="Verdana" w:hAnsi="Verdana" w:cs="Arial"/>
        <w:color w:val="0070C0"/>
        <w:sz w:val="40"/>
        <w:szCs w:val="4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>
      <w:rPr>
        <w:rFonts w:ascii="Arial" w:hAnsi="Arial" w:cs="Arial"/>
        <w:noProof/>
        <w:position w:val="-36"/>
        <w:sz w:val="24"/>
        <w:lang w:eastAsia="cs-CZ"/>
      </w:rPr>
      <w:drawing>
        <wp:inline distT="0" distB="0" distL="0" distR="0" wp14:anchorId="5ED18974" wp14:editId="27930DDE">
          <wp:extent cx="1866900" cy="6096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D792C" w:rsidRPr="00493F52">
      <w:rPr>
        <w:rFonts w:ascii="Verdana" w:hAnsi="Verdana" w:cs="Arial"/>
        <w:color w:val="0070C0"/>
        <w:sz w:val="40"/>
        <w:szCs w:val="4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35E49ED"/>
    <w:multiLevelType w:val="hybridMultilevel"/>
    <w:tmpl w:val="96AE079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38A7B31"/>
    <w:multiLevelType w:val="hybridMultilevel"/>
    <w:tmpl w:val="C178CB8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7E4816"/>
    <w:multiLevelType w:val="hybridMultilevel"/>
    <w:tmpl w:val="918E980A"/>
    <w:lvl w:ilvl="0" w:tplc="04050017">
      <w:start w:val="1"/>
      <w:numFmt w:val="lowerLetter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7">
      <w:start w:val="1"/>
      <w:numFmt w:val="lowerLetter"/>
      <w:lvlText w:val="%3)"/>
      <w:lvlJc w:val="left"/>
      <w:pPr>
        <w:ind w:left="1876" w:hanging="180"/>
      </w:pPr>
    </w:lvl>
    <w:lvl w:ilvl="3" w:tplc="0405000F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099F57DE"/>
    <w:multiLevelType w:val="hybridMultilevel"/>
    <w:tmpl w:val="EC1479E4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3C0C36"/>
    <w:multiLevelType w:val="hybridMultilevel"/>
    <w:tmpl w:val="490823D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D3D7DE3"/>
    <w:multiLevelType w:val="hybridMultilevel"/>
    <w:tmpl w:val="8D045B3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CC45048"/>
    <w:multiLevelType w:val="hybridMultilevel"/>
    <w:tmpl w:val="59EC0548"/>
    <w:lvl w:ilvl="0" w:tplc="3B628224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A5640"/>
    <w:multiLevelType w:val="multilevel"/>
    <w:tmpl w:val="1BB2F072"/>
    <w:lvl w:ilvl="0">
      <w:start w:val="7"/>
      <w:numFmt w:val="decimal"/>
      <w:lvlText w:val="%1."/>
      <w:lvlJc w:val="left"/>
      <w:pPr>
        <w:tabs>
          <w:tab w:val="num" w:pos="1086"/>
        </w:tabs>
        <w:ind w:left="1086" w:hanging="660"/>
      </w:pPr>
      <w:rPr>
        <w:rFonts w:hint="default"/>
        <w:b/>
        <w:sz w:val="28"/>
        <w:szCs w:val="28"/>
      </w:rPr>
    </w:lvl>
    <w:lvl w:ilvl="1">
      <w:start w:val="1"/>
      <w:numFmt w:val="decimal"/>
      <w:lvlText w:val="7.%2"/>
      <w:lvlJc w:val="left"/>
      <w:pPr>
        <w:tabs>
          <w:tab w:val="num" w:pos="1086"/>
        </w:tabs>
        <w:ind w:left="1086" w:hanging="6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26"/>
        </w:tabs>
        <w:ind w:left="2226" w:hanging="1800"/>
      </w:pPr>
      <w:rPr>
        <w:rFonts w:hint="default"/>
      </w:rPr>
    </w:lvl>
  </w:abstractNum>
  <w:abstractNum w:abstractNumId="10" w15:restartNumberingAfterBreak="0">
    <w:nsid w:val="23CA282D"/>
    <w:multiLevelType w:val="hybridMultilevel"/>
    <w:tmpl w:val="11DA4F0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5834FC4"/>
    <w:multiLevelType w:val="multilevel"/>
    <w:tmpl w:val="C66EE454"/>
    <w:lvl w:ilvl="0">
      <w:start w:val="7"/>
      <w:numFmt w:val="decimal"/>
      <w:lvlText w:val="%1."/>
      <w:lvlJc w:val="left"/>
      <w:pPr>
        <w:tabs>
          <w:tab w:val="num" w:pos="1086"/>
        </w:tabs>
        <w:ind w:left="1086" w:hanging="660"/>
      </w:pPr>
      <w:rPr>
        <w:rFonts w:hint="default"/>
        <w:b/>
        <w:sz w:val="28"/>
        <w:szCs w:val="28"/>
      </w:rPr>
    </w:lvl>
    <w:lvl w:ilvl="1">
      <w:start w:val="1"/>
      <w:numFmt w:val="decimal"/>
      <w:lvlText w:val="8.%2"/>
      <w:lvlJc w:val="left"/>
      <w:pPr>
        <w:tabs>
          <w:tab w:val="num" w:pos="1086"/>
        </w:tabs>
        <w:ind w:left="1086" w:hanging="6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26"/>
        </w:tabs>
        <w:ind w:left="2226" w:hanging="1800"/>
      </w:pPr>
      <w:rPr>
        <w:rFonts w:hint="default"/>
      </w:rPr>
    </w:lvl>
  </w:abstractNum>
  <w:abstractNum w:abstractNumId="12" w15:restartNumberingAfterBreak="0">
    <w:nsid w:val="267B01D7"/>
    <w:multiLevelType w:val="hybridMultilevel"/>
    <w:tmpl w:val="CF4AF422"/>
    <w:lvl w:ilvl="0" w:tplc="84841E8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9110F"/>
    <w:multiLevelType w:val="hybridMultilevel"/>
    <w:tmpl w:val="1CD0B1DC"/>
    <w:lvl w:ilvl="0" w:tplc="C11039A0">
      <w:start w:val="1"/>
      <w:numFmt w:val="bullet"/>
      <w:lvlText w:val=""/>
      <w:lvlJc w:val="left"/>
      <w:pPr>
        <w:ind w:left="134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14" w15:restartNumberingAfterBreak="0">
    <w:nsid w:val="2F2267B7"/>
    <w:multiLevelType w:val="hybridMultilevel"/>
    <w:tmpl w:val="321A994C"/>
    <w:lvl w:ilvl="0" w:tplc="040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15" w15:restartNumberingAfterBreak="0">
    <w:nsid w:val="33754170"/>
    <w:multiLevelType w:val="multilevel"/>
    <w:tmpl w:val="0CBAB99A"/>
    <w:lvl w:ilvl="0">
      <w:start w:val="7"/>
      <w:numFmt w:val="decimal"/>
      <w:lvlText w:val="%1."/>
      <w:lvlJc w:val="left"/>
      <w:pPr>
        <w:tabs>
          <w:tab w:val="num" w:pos="1086"/>
        </w:tabs>
        <w:ind w:left="1086" w:hanging="6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6"/>
        </w:tabs>
        <w:ind w:left="1086" w:hanging="6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26"/>
        </w:tabs>
        <w:ind w:left="2226" w:hanging="1800"/>
      </w:pPr>
      <w:rPr>
        <w:rFonts w:hint="default"/>
      </w:rPr>
    </w:lvl>
  </w:abstractNum>
  <w:abstractNum w:abstractNumId="16" w15:restartNumberingAfterBreak="0">
    <w:nsid w:val="357A4153"/>
    <w:multiLevelType w:val="hybridMultilevel"/>
    <w:tmpl w:val="BD84E6CE"/>
    <w:lvl w:ilvl="0" w:tplc="0C929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A2E04"/>
    <w:multiLevelType w:val="hybridMultilevel"/>
    <w:tmpl w:val="1D5CACE4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D3A1599"/>
    <w:multiLevelType w:val="hybridMultilevel"/>
    <w:tmpl w:val="DB7CE48C"/>
    <w:lvl w:ilvl="0" w:tplc="C7689544">
      <w:numFmt w:val="bullet"/>
      <w:lvlText w:val="-"/>
      <w:lvlJc w:val="left"/>
      <w:pPr>
        <w:ind w:left="1908" w:hanging="360"/>
      </w:pPr>
      <w:rPr>
        <w:rFonts w:ascii="Book Antiqua" w:eastAsia="Calibri" w:hAnsi="Book Antiqua" w:cs="Times New Roman" w:hint="default"/>
      </w:rPr>
    </w:lvl>
    <w:lvl w:ilvl="1" w:tplc="0405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19" w15:restartNumberingAfterBreak="0">
    <w:nsid w:val="3FE03981"/>
    <w:multiLevelType w:val="hybridMultilevel"/>
    <w:tmpl w:val="B0A42D04"/>
    <w:lvl w:ilvl="0" w:tplc="4C281A92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449618F"/>
    <w:multiLevelType w:val="hybridMultilevel"/>
    <w:tmpl w:val="1034E472"/>
    <w:lvl w:ilvl="0" w:tplc="40069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56D3F"/>
    <w:multiLevelType w:val="hybridMultilevel"/>
    <w:tmpl w:val="2586F57A"/>
    <w:lvl w:ilvl="0" w:tplc="04050001">
      <w:start w:val="1"/>
      <w:numFmt w:val="bullet"/>
      <w:lvlText w:val=""/>
      <w:lvlJc w:val="left"/>
      <w:pPr>
        <w:ind w:left="117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613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2" w15:restartNumberingAfterBreak="0">
    <w:nsid w:val="4E030ED3"/>
    <w:multiLevelType w:val="hybridMultilevel"/>
    <w:tmpl w:val="81BA5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1D6C61"/>
    <w:multiLevelType w:val="hybridMultilevel"/>
    <w:tmpl w:val="E67A7A62"/>
    <w:lvl w:ilvl="0" w:tplc="5E6260C6">
      <w:start w:val="1"/>
      <w:numFmt w:val="lowerLetter"/>
      <w:lvlText w:val="%1)"/>
      <w:lvlJc w:val="left"/>
      <w:pPr>
        <w:ind w:left="1287" w:hanging="360"/>
      </w:pPr>
      <w:rPr>
        <w:b/>
        <w:bCs/>
      </w:rPr>
    </w:lvl>
    <w:lvl w:ilvl="1" w:tplc="C11039A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F7F7AB1"/>
    <w:multiLevelType w:val="hybridMultilevel"/>
    <w:tmpl w:val="444C72CE"/>
    <w:lvl w:ilvl="0" w:tplc="04050003">
      <w:start w:val="1"/>
      <w:numFmt w:val="bullet"/>
      <w:lvlText w:val="-"/>
      <w:lvlJc w:val="left"/>
      <w:pPr>
        <w:ind w:left="1287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8A00D74">
      <w:numFmt w:val="bullet"/>
      <w:lvlText w:val="•"/>
      <w:lvlJc w:val="left"/>
      <w:pPr>
        <w:ind w:left="3222" w:hanging="855"/>
      </w:pPr>
      <w:rPr>
        <w:rFonts w:ascii="Arial Unicode MS" w:eastAsia="Arial Unicode MS" w:hAnsi="Arial Unicode MS" w:cs="Arial Unicode MS" w:hint="eastAsia"/>
        <w:color w:val="17365D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FCD3433"/>
    <w:multiLevelType w:val="hybridMultilevel"/>
    <w:tmpl w:val="222E8270"/>
    <w:lvl w:ilvl="0" w:tplc="3F6C8F4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162E29"/>
    <w:multiLevelType w:val="hybridMultilevel"/>
    <w:tmpl w:val="4B242820"/>
    <w:lvl w:ilvl="0" w:tplc="040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7" w15:restartNumberingAfterBreak="0">
    <w:nsid w:val="511D09AB"/>
    <w:multiLevelType w:val="hybridMultilevel"/>
    <w:tmpl w:val="3E966066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30105BA"/>
    <w:multiLevelType w:val="hybridMultilevel"/>
    <w:tmpl w:val="A59491F6"/>
    <w:lvl w:ilvl="0" w:tplc="04050003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4157FDF"/>
    <w:multiLevelType w:val="hybridMultilevel"/>
    <w:tmpl w:val="D42E66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6610B25"/>
    <w:multiLevelType w:val="hybridMultilevel"/>
    <w:tmpl w:val="4B44FC20"/>
    <w:lvl w:ilvl="0" w:tplc="F3BC3694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A2523E"/>
    <w:multiLevelType w:val="hybridMultilevel"/>
    <w:tmpl w:val="A310263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0D808AB"/>
    <w:multiLevelType w:val="hybridMultilevel"/>
    <w:tmpl w:val="898AE980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64E03635"/>
    <w:multiLevelType w:val="hybridMultilevel"/>
    <w:tmpl w:val="98B62D38"/>
    <w:lvl w:ilvl="0" w:tplc="4C281A92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72836B9"/>
    <w:multiLevelType w:val="multilevel"/>
    <w:tmpl w:val="561000A2"/>
    <w:lvl w:ilvl="0">
      <w:start w:val="7"/>
      <w:numFmt w:val="decimal"/>
      <w:lvlText w:val="%1."/>
      <w:lvlJc w:val="left"/>
      <w:pPr>
        <w:tabs>
          <w:tab w:val="num" w:pos="1086"/>
        </w:tabs>
        <w:ind w:left="1086" w:hanging="660"/>
      </w:pPr>
      <w:rPr>
        <w:rFonts w:hint="default"/>
        <w:b/>
        <w:sz w:val="28"/>
        <w:szCs w:val="28"/>
      </w:rPr>
    </w:lvl>
    <w:lvl w:ilvl="1">
      <w:start w:val="1"/>
      <w:numFmt w:val="decimal"/>
      <w:lvlText w:val="9.%2"/>
      <w:lvlJc w:val="left"/>
      <w:pPr>
        <w:tabs>
          <w:tab w:val="num" w:pos="1086"/>
        </w:tabs>
        <w:ind w:left="1086" w:hanging="6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26"/>
        </w:tabs>
        <w:ind w:left="2226" w:hanging="1800"/>
      </w:pPr>
      <w:rPr>
        <w:rFonts w:hint="default"/>
      </w:rPr>
    </w:lvl>
  </w:abstractNum>
  <w:abstractNum w:abstractNumId="35" w15:restartNumberingAfterBreak="0">
    <w:nsid w:val="6F3471FC"/>
    <w:multiLevelType w:val="hybridMultilevel"/>
    <w:tmpl w:val="DE587D84"/>
    <w:lvl w:ilvl="0" w:tplc="103400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FA023D5"/>
    <w:multiLevelType w:val="hybridMultilevel"/>
    <w:tmpl w:val="CF348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0C3E80"/>
    <w:multiLevelType w:val="hybridMultilevel"/>
    <w:tmpl w:val="41085ED6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11F0FAE"/>
    <w:multiLevelType w:val="hybridMultilevel"/>
    <w:tmpl w:val="11DA4F0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13E181B"/>
    <w:multiLevelType w:val="hybridMultilevel"/>
    <w:tmpl w:val="E5EA05B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1D017A3"/>
    <w:multiLevelType w:val="hybridMultilevel"/>
    <w:tmpl w:val="E892C7D8"/>
    <w:lvl w:ilvl="0" w:tplc="0405001B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65E38A7"/>
    <w:multiLevelType w:val="hybridMultilevel"/>
    <w:tmpl w:val="2714953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84E2A9B"/>
    <w:multiLevelType w:val="hybridMultilevel"/>
    <w:tmpl w:val="5A48F834"/>
    <w:lvl w:ilvl="0" w:tplc="04050003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3E030C"/>
    <w:multiLevelType w:val="hybridMultilevel"/>
    <w:tmpl w:val="3DBE065E"/>
    <w:lvl w:ilvl="0" w:tplc="0C9298B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8362EF16">
      <w:numFmt w:val="bullet"/>
      <w:lvlText w:val="-"/>
      <w:lvlJc w:val="left"/>
      <w:pPr>
        <w:ind w:left="2433" w:hanging="360"/>
      </w:pPr>
      <w:rPr>
        <w:rFonts w:ascii="Arial" w:eastAsia="PMingLiU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4" w15:restartNumberingAfterBreak="0">
    <w:nsid w:val="7C343051"/>
    <w:multiLevelType w:val="hybridMultilevel"/>
    <w:tmpl w:val="8C3C84AE"/>
    <w:lvl w:ilvl="0" w:tplc="9DE62CB6">
      <w:start w:val="5"/>
      <w:numFmt w:val="bullet"/>
      <w:lvlText w:val="•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FD47D6"/>
    <w:multiLevelType w:val="hybridMultilevel"/>
    <w:tmpl w:val="26DE928C"/>
    <w:lvl w:ilvl="0" w:tplc="C11039A0">
      <w:start w:val="1"/>
      <w:numFmt w:val="bullet"/>
      <w:lvlText w:val=""/>
      <w:lvlJc w:val="left"/>
      <w:pPr>
        <w:ind w:left="2135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46" w15:restartNumberingAfterBreak="0">
    <w:nsid w:val="7DF035E7"/>
    <w:multiLevelType w:val="hybridMultilevel"/>
    <w:tmpl w:val="5FE65BB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7E2811B4"/>
    <w:multiLevelType w:val="hybridMultilevel"/>
    <w:tmpl w:val="9F2E58F6"/>
    <w:lvl w:ilvl="0" w:tplc="C11039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508983728">
    <w:abstractNumId w:val="0"/>
  </w:num>
  <w:num w:numId="2" w16cid:durableId="352417309">
    <w:abstractNumId w:val="1"/>
  </w:num>
  <w:num w:numId="3" w16cid:durableId="878710443">
    <w:abstractNumId w:val="33"/>
  </w:num>
  <w:num w:numId="4" w16cid:durableId="2080203838">
    <w:abstractNumId w:val="19"/>
  </w:num>
  <w:num w:numId="5" w16cid:durableId="369689135">
    <w:abstractNumId w:val="27"/>
  </w:num>
  <w:num w:numId="6" w16cid:durableId="420684784">
    <w:abstractNumId w:val="47"/>
  </w:num>
  <w:num w:numId="7" w16cid:durableId="1768623259">
    <w:abstractNumId w:val="12"/>
  </w:num>
  <w:num w:numId="8" w16cid:durableId="1879778861">
    <w:abstractNumId w:val="3"/>
  </w:num>
  <w:num w:numId="9" w16cid:durableId="565146227">
    <w:abstractNumId w:val="46"/>
  </w:num>
  <w:num w:numId="10" w16cid:durableId="610236867">
    <w:abstractNumId w:val="41"/>
  </w:num>
  <w:num w:numId="11" w16cid:durableId="1327857061">
    <w:abstractNumId w:val="15"/>
  </w:num>
  <w:num w:numId="12" w16cid:durableId="341276083">
    <w:abstractNumId w:val="9"/>
  </w:num>
  <w:num w:numId="13" w16cid:durableId="1260990115">
    <w:abstractNumId w:val="34"/>
  </w:num>
  <w:num w:numId="14" w16cid:durableId="1882663997">
    <w:abstractNumId w:val="7"/>
  </w:num>
  <w:num w:numId="15" w16cid:durableId="650251402">
    <w:abstractNumId w:val="39"/>
  </w:num>
  <w:num w:numId="16" w16cid:durableId="1318922034">
    <w:abstractNumId w:val="31"/>
  </w:num>
  <w:num w:numId="17" w16cid:durableId="1446919762">
    <w:abstractNumId w:val="13"/>
  </w:num>
  <w:num w:numId="18" w16cid:durableId="431970251">
    <w:abstractNumId w:val="14"/>
  </w:num>
  <w:num w:numId="19" w16cid:durableId="359865251">
    <w:abstractNumId w:val="10"/>
  </w:num>
  <w:num w:numId="20" w16cid:durableId="1310596671">
    <w:abstractNumId w:val="11"/>
  </w:num>
  <w:num w:numId="21" w16cid:durableId="329725140">
    <w:abstractNumId w:val="23"/>
  </w:num>
  <w:num w:numId="22" w16cid:durableId="1485321509">
    <w:abstractNumId w:val="38"/>
  </w:num>
  <w:num w:numId="23" w16cid:durableId="1060859728">
    <w:abstractNumId w:val="24"/>
  </w:num>
  <w:num w:numId="24" w16cid:durableId="1678268079">
    <w:abstractNumId w:val="30"/>
  </w:num>
  <w:num w:numId="25" w16cid:durableId="1246957549">
    <w:abstractNumId w:val="21"/>
  </w:num>
  <w:num w:numId="26" w16cid:durableId="379979698">
    <w:abstractNumId w:val="40"/>
  </w:num>
  <w:num w:numId="27" w16cid:durableId="2077435461">
    <w:abstractNumId w:val="18"/>
  </w:num>
  <w:num w:numId="28" w16cid:durableId="1010832460">
    <w:abstractNumId w:val="25"/>
  </w:num>
  <w:num w:numId="29" w16cid:durableId="1220283128">
    <w:abstractNumId w:val="17"/>
  </w:num>
  <w:num w:numId="30" w16cid:durableId="1267077838">
    <w:abstractNumId w:val="6"/>
  </w:num>
  <w:num w:numId="31" w16cid:durableId="883829450">
    <w:abstractNumId w:val="26"/>
  </w:num>
  <w:num w:numId="32" w16cid:durableId="1156532750">
    <w:abstractNumId w:val="42"/>
  </w:num>
  <w:num w:numId="33" w16cid:durableId="1611740313">
    <w:abstractNumId w:val="28"/>
  </w:num>
  <w:num w:numId="34" w16cid:durableId="1484159262">
    <w:abstractNumId w:val="44"/>
  </w:num>
  <w:num w:numId="35" w16cid:durableId="147593913">
    <w:abstractNumId w:val="20"/>
  </w:num>
  <w:num w:numId="36" w16cid:durableId="680355722">
    <w:abstractNumId w:val="36"/>
  </w:num>
  <w:num w:numId="37" w16cid:durableId="1349792303">
    <w:abstractNumId w:val="5"/>
  </w:num>
  <w:num w:numId="38" w16cid:durableId="1761832072">
    <w:abstractNumId w:val="2"/>
  </w:num>
  <w:num w:numId="39" w16cid:durableId="1035082662">
    <w:abstractNumId w:val="45"/>
  </w:num>
  <w:num w:numId="40" w16cid:durableId="794711962">
    <w:abstractNumId w:val="4"/>
  </w:num>
  <w:num w:numId="41" w16cid:durableId="408309838">
    <w:abstractNumId w:val="29"/>
  </w:num>
  <w:num w:numId="42" w16cid:durableId="672605923">
    <w:abstractNumId w:val="35"/>
  </w:num>
  <w:num w:numId="43" w16cid:durableId="1666201270">
    <w:abstractNumId w:val="16"/>
  </w:num>
  <w:num w:numId="44" w16cid:durableId="1729648567">
    <w:abstractNumId w:val="22"/>
  </w:num>
  <w:num w:numId="45" w16cid:durableId="521090311">
    <w:abstractNumId w:val="8"/>
  </w:num>
  <w:num w:numId="46" w16cid:durableId="115300941">
    <w:abstractNumId w:val="43"/>
  </w:num>
  <w:num w:numId="47" w16cid:durableId="825979273">
    <w:abstractNumId w:val="32"/>
  </w:num>
  <w:num w:numId="48" w16cid:durableId="204100631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dePsM3/R6tsKz9yBenG0EvZgcShP+Sm7Q2tPV3TCFNp6jDsJQyZ0IYfYuVxgV7IpniYiAtk37Mu4x/EyDi9M8A==" w:salt="NLMWL+YrbxgRP8xKzarP9A=="/>
  <w:defaultTabStop w:val="567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712"/>
    <w:rsid w:val="00017ADE"/>
    <w:rsid w:val="000439BB"/>
    <w:rsid w:val="00051651"/>
    <w:rsid w:val="00053D0E"/>
    <w:rsid w:val="00063398"/>
    <w:rsid w:val="00072A5A"/>
    <w:rsid w:val="00075FB0"/>
    <w:rsid w:val="00090D14"/>
    <w:rsid w:val="00097B84"/>
    <w:rsid w:val="000D2319"/>
    <w:rsid w:val="000E5BC5"/>
    <w:rsid w:val="000E71D1"/>
    <w:rsid w:val="00101511"/>
    <w:rsid w:val="00105EBC"/>
    <w:rsid w:val="00106D0C"/>
    <w:rsid w:val="00131106"/>
    <w:rsid w:val="00147E1E"/>
    <w:rsid w:val="001514DA"/>
    <w:rsid w:val="00154CAF"/>
    <w:rsid w:val="00157AF2"/>
    <w:rsid w:val="001705C3"/>
    <w:rsid w:val="001A6A45"/>
    <w:rsid w:val="001C252E"/>
    <w:rsid w:val="001E66C6"/>
    <w:rsid w:val="00200733"/>
    <w:rsid w:val="00205AD7"/>
    <w:rsid w:val="00206A56"/>
    <w:rsid w:val="00232383"/>
    <w:rsid w:val="002358A8"/>
    <w:rsid w:val="00243474"/>
    <w:rsid w:val="00253261"/>
    <w:rsid w:val="00256407"/>
    <w:rsid w:val="002615D6"/>
    <w:rsid w:val="00272186"/>
    <w:rsid w:val="002860A9"/>
    <w:rsid w:val="00287D38"/>
    <w:rsid w:val="002929F8"/>
    <w:rsid w:val="00294885"/>
    <w:rsid w:val="002A0932"/>
    <w:rsid w:val="002A1983"/>
    <w:rsid w:val="002B456E"/>
    <w:rsid w:val="002C583F"/>
    <w:rsid w:val="002D29D9"/>
    <w:rsid w:val="00305826"/>
    <w:rsid w:val="00336314"/>
    <w:rsid w:val="00344319"/>
    <w:rsid w:val="003449C1"/>
    <w:rsid w:val="00351C6E"/>
    <w:rsid w:val="00362B97"/>
    <w:rsid w:val="003776AD"/>
    <w:rsid w:val="003928D0"/>
    <w:rsid w:val="00394598"/>
    <w:rsid w:val="003A6EEF"/>
    <w:rsid w:val="003C3E71"/>
    <w:rsid w:val="003D2390"/>
    <w:rsid w:val="003D7D50"/>
    <w:rsid w:val="003E442E"/>
    <w:rsid w:val="003F2BAB"/>
    <w:rsid w:val="003F6D2B"/>
    <w:rsid w:val="00410605"/>
    <w:rsid w:val="00423F73"/>
    <w:rsid w:val="00456246"/>
    <w:rsid w:val="0046475B"/>
    <w:rsid w:val="004731E5"/>
    <w:rsid w:val="004742FF"/>
    <w:rsid w:val="00480F63"/>
    <w:rsid w:val="00493F52"/>
    <w:rsid w:val="004A2661"/>
    <w:rsid w:val="004C2DAB"/>
    <w:rsid w:val="004C41B0"/>
    <w:rsid w:val="004D15CD"/>
    <w:rsid w:val="004E14C1"/>
    <w:rsid w:val="00515EA2"/>
    <w:rsid w:val="005174BE"/>
    <w:rsid w:val="00521025"/>
    <w:rsid w:val="00521712"/>
    <w:rsid w:val="00526652"/>
    <w:rsid w:val="005416F1"/>
    <w:rsid w:val="00557031"/>
    <w:rsid w:val="00560EE3"/>
    <w:rsid w:val="00565AE0"/>
    <w:rsid w:val="00596F6C"/>
    <w:rsid w:val="00597B09"/>
    <w:rsid w:val="005A254F"/>
    <w:rsid w:val="005A266A"/>
    <w:rsid w:val="005A6C54"/>
    <w:rsid w:val="005B31A8"/>
    <w:rsid w:val="005C2703"/>
    <w:rsid w:val="005D07FD"/>
    <w:rsid w:val="005D0BB2"/>
    <w:rsid w:val="005E2EDA"/>
    <w:rsid w:val="006029D5"/>
    <w:rsid w:val="006336E3"/>
    <w:rsid w:val="006346EA"/>
    <w:rsid w:val="00635FC2"/>
    <w:rsid w:val="00646362"/>
    <w:rsid w:val="006501B4"/>
    <w:rsid w:val="00661629"/>
    <w:rsid w:val="0066403C"/>
    <w:rsid w:val="00683E38"/>
    <w:rsid w:val="00690E5C"/>
    <w:rsid w:val="00695FE2"/>
    <w:rsid w:val="006A5D80"/>
    <w:rsid w:val="006A79D5"/>
    <w:rsid w:val="006B26BE"/>
    <w:rsid w:val="006B2D03"/>
    <w:rsid w:val="006B7371"/>
    <w:rsid w:val="006C3DBA"/>
    <w:rsid w:val="006C6531"/>
    <w:rsid w:val="006E04E2"/>
    <w:rsid w:val="006E2553"/>
    <w:rsid w:val="006F02E3"/>
    <w:rsid w:val="006F0E4F"/>
    <w:rsid w:val="006F4B70"/>
    <w:rsid w:val="006F4C06"/>
    <w:rsid w:val="00705168"/>
    <w:rsid w:val="00712451"/>
    <w:rsid w:val="00715B0F"/>
    <w:rsid w:val="00721781"/>
    <w:rsid w:val="0073209D"/>
    <w:rsid w:val="00734418"/>
    <w:rsid w:val="00740195"/>
    <w:rsid w:val="00750B81"/>
    <w:rsid w:val="00751348"/>
    <w:rsid w:val="00752A71"/>
    <w:rsid w:val="007674F8"/>
    <w:rsid w:val="00782913"/>
    <w:rsid w:val="00794279"/>
    <w:rsid w:val="00796E58"/>
    <w:rsid w:val="007A2EC1"/>
    <w:rsid w:val="007B6242"/>
    <w:rsid w:val="007B7F5D"/>
    <w:rsid w:val="007C3DB8"/>
    <w:rsid w:val="007E4A7D"/>
    <w:rsid w:val="007E6B15"/>
    <w:rsid w:val="007F601E"/>
    <w:rsid w:val="00803364"/>
    <w:rsid w:val="00806769"/>
    <w:rsid w:val="00806A73"/>
    <w:rsid w:val="008166A4"/>
    <w:rsid w:val="00822588"/>
    <w:rsid w:val="00823AC5"/>
    <w:rsid w:val="00831D1D"/>
    <w:rsid w:val="00845F0E"/>
    <w:rsid w:val="00863262"/>
    <w:rsid w:val="008653BD"/>
    <w:rsid w:val="00870938"/>
    <w:rsid w:val="008969E6"/>
    <w:rsid w:val="008A32C8"/>
    <w:rsid w:val="008A441C"/>
    <w:rsid w:val="008A5C8D"/>
    <w:rsid w:val="008B285E"/>
    <w:rsid w:val="008B54AD"/>
    <w:rsid w:val="008B75FC"/>
    <w:rsid w:val="008D2CAB"/>
    <w:rsid w:val="008D667A"/>
    <w:rsid w:val="008D730D"/>
    <w:rsid w:val="008E149B"/>
    <w:rsid w:val="008E6D9F"/>
    <w:rsid w:val="008E7B29"/>
    <w:rsid w:val="008F150E"/>
    <w:rsid w:val="008F486E"/>
    <w:rsid w:val="008F6933"/>
    <w:rsid w:val="00903791"/>
    <w:rsid w:val="0090402C"/>
    <w:rsid w:val="0090733A"/>
    <w:rsid w:val="00910131"/>
    <w:rsid w:val="0091772C"/>
    <w:rsid w:val="00936330"/>
    <w:rsid w:val="0093696C"/>
    <w:rsid w:val="009419E9"/>
    <w:rsid w:val="009539C8"/>
    <w:rsid w:val="009772D3"/>
    <w:rsid w:val="009777FF"/>
    <w:rsid w:val="00982678"/>
    <w:rsid w:val="009A15CA"/>
    <w:rsid w:val="009A1F73"/>
    <w:rsid w:val="009A4A25"/>
    <w:rsid w:val="009B1B1E"/>
    <w:rsid w:val="009B63FA"/>
    <w:rsid w:val="009E0D8A"/>
    <w:rsid w:val="009E2175"/>
    <w:rsid w:val="009E5B72"/>
    <w:rsid w:val="009F4735"/>
    <w:rsid w:val="009F704D"/>
    <w:rsid w:val="00A21165"/>
    <w:rsid w:val="00A245B2"/>
    <w:rsid w:val="00A407CD"/>
    <w:rsid w:val="00A4491C"/>
    <w:rsid w:val="00A45BF2"/>
    <w:rsid w:val="00A51F95"/>
    <w:rsid w:val="00A56BDB"/>
    <w:rsid w:val="00A646DD"/>
    <w:rsid w:val="00A65A66"/>
    <w:rsid w:val="00A751C3"/>
    <w:rsid w:val="00AB5C4F"/>
    <w:rsid w:val="00AC3B6C"/>
    <w:rsid w:val="00AD0CC3"/>
    <w:rsid w:val="00AE5647"/>
    <w:rsid w:val="00AE6A72"/>
    <w:rsid w:val="00AE7568"/>
    <w:rsid w:val="00AF3F4E"/>
    <w:rsid w:val="00B12315"/>
    <w:rsid w:val="00B20400"/>
    <w:rsid w:val="00B21430"/>
    <w:rsid w:val="00B25CF6"/>
    <w:rsid w:val="00B37788"/>
    <w:rsid w:val="00B567A1"/>
    <w:rsid w:val="00B82915"/>
    <w:rsid w:val="00B84AC7"/>
    <w:rsid w:val="00BA4A2A"/>
    <w:rsid w:val="00BB11F9"/>
    <w:rsid w:val="00BC3612"/>
    <w:rsid w:val="00BD47D6"/>
    <w:rsid w:val="00BE4C96"/>
    <w:rsid w:val="00BE53B1"/>
    <w:rsid w:val="00BF0159"/>
    <w:rsid w:val="00BF4DF9"/>
    <w:rsid w:val="00C015BC"/>
    <w:rsid w:val="00C1352A"/>
    <w:rsid w:val="00C14EC4"/>
    <w:rsid w:val="00C15E35"/>
    <w:rsid w:val="00C239CB"/>
    <w:rsid w:val="00C26A44"/>
    <w:rsid w:val="00C30593"/>
    <w:rsid w:val="00C43DB2"/>
    <w:rsid w:val="00C500DB"/>
    <w:rsid w:val="00C57FAD"/>
    <w:rsid w:val="00C61823"/>
    <w:rsid w:val="00C66A9F"/>
    <w:rsid w:val="00CA7931"/>
    <w:rsid w:val="00CC5359"/>
    <w:rsid w:val="00CD3FA8"/>
    <w:rsid w:val="00CE0EB4"/>
    <w:rsid w:val="00CE488C"/>
    <w:rsid w:val="00CF6768"/>
    <w:rsid w:val="00D06C76"/>
    <w:rsid w:val="00D22E98"/>
    <w:rsid w:val="00D23BD4"/>
    <w:rsid w:val="00D276FF"/>
    <w:rsid w:val="00D35E00"/>
    <w:rsid w:val="00D43A3A"/>
    <w:rsid w:val="00D62E8A"/>
    <w:rsid w:val="00D64766"/>
    <w:rsid w:val="00D7340B"/>
    <w:rsid w:val="00D74FE4"/>
    <w:rsid w:val="00D9253E"/>
    <w:rsid w:val="00D93884"/>
    <w:rsid w:val="00DB1642"/>
    <w:rsid w:val="00DB4524"/>
    <w:rsid w:val="00DC1CA5"/>
    <w:rsid w:val="00DD792C"/>
    <w:rsid w:val="00DE7816"/>
    <w:rsid w:val="00DF6EBF"/>
    <w:rsid w:val="00E133DA"/>
    <w:rsid w:val="00E17C36"/>
    <w:rsid w:val="00E27152"/>
    <w:rsid w:val="00E51D99"/>
    <w:rsid w:val="00E56CDD"/>
    <w:rsid w:val="00E71637"/>
    <w:rsid w:val="00E73F1B"/>
    <w:rsid w:val="00E76A8C"/>
    <w:rsid w:val="00E836EC"/>
    <w:rsid w:val="00E90038"/>
    <w:rsid w:val="00E90294"/>
    <w:rsid w:val="00E94954"/>
    <w:rsid w:val="00EC265E"/>
    <w:rsid w:val="00EC7898"/>
    <w:rsid w:val="00ED338F"/>
    <w:rsid w:val="00ED5A86"/>
    <w:rsid w:val="00ED75E7"/>
    <w:rsid w:val="00EE1121"/>
    <w:rsid w:val="00EE56AE"/>
    <w:rsid w:val="00EE72EB"/>
    <w:rsid w:val="00EF2EAD"/>
    <w:rsid w:val="00F061D2"/>
    <w:rsid w:val="00F13927"/>
    <w:rsid w:val="00F260E5"/>
    <w:rsid w:val="00F36C92"/>
    <w:rsid w:val="00F44604"/>
    <w:rsid w:val="00F51E28"/>
    <w:rsid w:val="00F5469E"/>
    <w:rsid w:val="00F6397C"/>
    <w:rsid w:val="00F65D78"/>
    <w:rsid w:val="00F80BFA"/>
    <w:rsid w:val="00F91344"/>
    <w:rsid w:val="00F969BC"/>
    <w:rsid w:val="00FD0BCA"/>
    <w:rsid w:val="00FE194D"/>
    <w:rsid w:val="00FE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298DC625"/>
  <w15:docId w15:val="{2BBAE24C-4B95-403C-A4A0-CAA9EAF8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5FE2"/>
    <w:pPr>
      <w:widowControl w:val="0"/>
      <w:suppressAutoHyphens/>
      <w:ind w:left="5670" w:hanging="851"/>
    </w:pPr>
    <w:rPr>
      <w:lang w:eastAsia="ar-SA"/>
    </w:rPr>
  </w:style>
  <w:style w:type="paragraph" w:styleId="Nadpis1">
    <w:name w:val="heading 1"/>
    <w:basedOn w:val="Normln"/>
    <w:next w:val="Normln"/>
    <w:qFormat/>
    <w:pPr>
      <w:numPr>
        <w:numId w:val="1"/>
      </w:numPr>
      <w:ind w:left="3402"/>
      <w:outlineLvl w:val="0"/>
    </w:pPr>
    <w:rPr>
      <w:rFonts w:ascii="Arial" w:hAnsi="Arial" w:cs="Arial"/>
      <w:sz w:val="24"/>
      <w:szCs w:val="24"/>
    </w:rPr>
  </w:style>
  <w:style w:type="paragraph" w:styleId="Nadpis2">
    <w:name w:val="heading 2"/>
    <w:basedOn w:val="Normln"/>
    <w:next w:val="Normln"/>
    <w:qFormat/>
    <w:pPr>
      <w:numPr>
        <w:ilvl w:val="1"/>
        <w:numId w:val="1"/>
      </w:numPr>
      <w:ind w:left="5103"/>
      <w:outlineLvl w:val="1"/>
    </w:pPr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  <w:rPr>
      <w:rFonts w:ascii="Wingdings 2" w:hAnsi="Wingdings 2" w:cs="StarSymbol"/>
      <w:sz w:val="18"/>
      <w:szCs w:val="18"/>
    </w:rPr>
  </w:style>
  <w:style w:type="character" w:customStyle="1" w:styleId="WW8Num2z0">
    <w:name w:val="WW8Num2z0"/>
    <w:rPr>
      <w:rFonts w:ascii="StarSymbol" w:hAnsi="StarSymbol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3z0">
    <w:name w:val="WW8Num3z0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4z0">
    <w:name w:val="WW8Num4z0"/>
    <w:rPr>
      <w:rFonts w:ascii="StarSymbol" w:hAnsi="StarSymbol" w:cs="StarSymbol"/>
      <w:sz w:val="18"/>
      <w:szCs w:val="18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5z0">
    <w:name w:val="WW8Num5z0"/>
    <w:rPr>
      <w:rFonts w:ascii="StarSymbol" w:hAnsi="StarSymbol" w:cs="StarSymbol"/>
      <w:sz w:val="18"/>
      <w:szCs w:val="18"/>
    </w:rPr>
  </w:style>
  <w:style w:type="character" w:customStyle="1" w:styleId="WW8Num5z1">
    <w:name w:val="WW8Num5z1"/>
    <w:rPr>
      <w:rFonts w:ascii="Wingdings 2" w:hAnsi="Wingdings 2" w:cs="StarSymbol"/>
      <w:sz w:val="18"/>
      <w:szCs w:val="18"/>
    </w:rPr>
  </w:style>
  <w:style w:type="character" w:customStyle="1" w:styleId="WW8Num6z0">
    <w:name w:val="WW8Num6z0"/>
    <w:rPr>
      <w:rFonts w:ascii="StarSymbol" w:hAnsi="StarSymbol" w:cs="StarSymbol"/>
      <w:sz w:val="18"/>
      <w:szCs w:val="18"/>
    </w:rPr>
  </w:style>
  <w:style w:type="character" w:customStyle="1" w:styleId="WW8Num6z1">
    <w:name w:val="WW8Num6z1"/>
    <w:rPr>
      <w:rFonts w:ascii="Wingdings 2" w:hAnsi="Wingdings 2" w:cs="StarSymbol"/>
      <w:sz w:val="18"/>
      <w:szCs w:val="18"/>
    </w:rPr>
  </w:style>
  <w:style w:type="character" w:customStyle="1" w:styleId="WW8Num7z0">
    <w:name w:val="WW8Num7z0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Pr>
      <w:rFonts w:ascii="Wingdings 2" w:hAnsi="Wingdings 2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Standardnpsmoodstavce2">
    <w:name w:val="Standardní písmo odstavce2"/>
  </w:style>
  <w:style w:type="character" w:styleId="Hypertextovodkaz">
    <w:name w:val="Hyperlink"/>
    <w:rPr>
      <w:color w:val="0000FF"/>
      <w:u w:val="single"/>
    </w:rPr>
  </w:style>
  <w:style w:type="character" w:customStyle="1" w:styleId="Odrky">
    <w:name w:val="Odrážky"/>
    <w:rPr>
      <w:rFonts w:ascii="Arial" w:eastAsia="StarSymbol" w:hAnsi="Arial" w:cs="StarSymbol"/>
      <w:sz w:val="18"/>
      <w:szCs w:val="18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  <w:szCs w:val="40"/>
    </w:rPr>
  </w:style>
  <w:style w:type="paragraph" w:styleId="Zkladntext">
    <w:name w:val="Body Text"/>
    <w:basedOn w:val="Normln"/>
    <w:pPr>
      <w:spacing w:line="288" w:lineRule="auto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dstavec">
    <w:name w:val="Odstavec"/>
    <w:basedOn w:val="Zkladntext"/>
    <w:pPr>
      <w:spacing w:after="115"/>
      <w:ind w:left="0" w:firstLine="480"/>
    </w:pPr>
  </w:style>
  <w:style w:type="paragraph" w:customStyle="1" w:styleId="Poznmka">
    <w:name w:val="Poznámka"/>
    <w:basedOn w:val="Zkladntext"/>
    <w:pPr>
      <w:spacing w:line="240" w:lineRule="auto"/>
    </w:pPr>
    <w:rPr>
      <w:i/>
      <w:iCs/>
      <w:sz w:val="20"/>
      <w:szCs w:val="20"/>
    </w:rPr>
  </w:style>
  <w:style w:type="paragraph" w:customStyle="1" w:styleId="Stnovannadpis">
    <w:name w:val="Stínovaný nadpis"/>
    <w:basedOn w:val="Nadpis"/>
    <w:next w:val="Odstavec"/>
    <w:pPr>
      <w:shd w:val="clear" w:color="auto" w:fill="000000"/>
      <w:jc w:val="center"/>
    </w:pPr>
    <w:rPr>
      <w:b/>
      <w:bCs/>
      <w:sz w:val="36"/>
      <w:szCs w:val="36"/>
    </w:rPr>
  </w:style>
  <w:style w:type="paragraph" w:customStyle="1" w:styleId="Seznamsodrkami1">
    <w:name w:val="Seznam s odrážkami1"/>
    <w:basedOn w:val="Zkladntext"/>
    <w:pPr>
      <w:spacing w:line="240" w:lineRule="auto"/>
      <w:ind w:left="480" w:hanging="480"/>
    </w:pPr>
  </w:style>
  <w:style w:type="paragraph" w:customStyle="1" w:styleId="Seznamoslovan">
    <w:name w:val="Seznam očíslovaný"/>
    <w:basedOn w:val="Zkladntext"/>
    <w:pPr>
      <w:spacing w:line="240" w:lineRule="auto"/>
      <w:ind w:left="480" w:hanging="480"/>
    </w:pPr>
  </w:style>
  <w:style w:type="paragraph" w:customStyle="1" w:styleId="Standardnpsmoodstavce1">
    <w:name w:val="Standardní písmo odstavce1"/>
    <w:basedOn w:val="Normln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21712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521712"/>
    <w:rPr>
      <w:rFonts w:ascii="Tahoma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7B7F5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B7F5D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B7F5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B7F5D"/>
    <w:rPr>
      <w:lang w:eastAsia="ar-SA"/>
    </w:rPr>
  </w:style>
  <w:style w:type="paragraph" w:styleId="Nzev">
    <w:name w:val="Title"/>
    <w:basedOn w:val="Normln"/>
    <w:link w:val="NzevChar"/>
    <w:qFormat/>
    <w:rsid w:val="00635FC2"/>
    <w:pPr>
      <w:widowControl/>
      <w:suppressAutoHyphens w:val="0"/>
      <w:ind w:left="0" w:firstLine="0"/>
      <w:jc w:val="center"/>
    </w:pPr>
    <w:rPr>
      <w:b/>
      <w:sz w:val="24"/>
      <w:lang w:eastAsia="cs-CZ"/>
    </w:rPr>
  </w:style>
  <w:style w:type="character" w:customStyle="1" w:styleId="NzevChar">
    <w:name w:val="Název Char"/>
    <w:link w:val="Nzev"/>
    <w:rsid w:val="00635FC2"/>
    <w:rPr>
      <w:b/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635FC2"/>
    <w:pPr>
      <w:widowControl/>
      <w:suppressAutoHyphens w:val="0"/>
      <w:ind w:left="708" w:firstLine="0"/>
    </w:pPr>
    <w:rPr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71D1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E71D1"/>
    <w:rPr>
      <w:rFonts w:ascii="Arial" w:hAnsi="Arial" w:cs="Arial"/>
      <w:sz w:val="16"/>
      <w:szCs w:val="16"/>
      <w:lang w:eastAsia="ar-SA"/>
    </w:rPr>
  </w:style>
  <w:style w:type="paragraph" w:customStyle="1" w:styleId="Styl">
    <w:name w:val="Styl"/>
    <w:rsid w:val="004A266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Nevyeenzmnka1">
    <w:name w:val="Nevyřešená zmínka1"/>
    <w:uiPriority w:val="99"/>
    <w:semiHidden/>
    <w:unhideWhenUsed/>
    <w:rsid w:val="004A2661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157A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7AF2"/>
  </w:style>
  <w:style w:type="character" w:customStyle="1" w:styleId="TextkomenteChar">
    <w:name w:val="Text komentáře Char"/>
    <w:link w:val="Textkomente"/>
    <w:uiPriority w:val="99"/>
    <w:semiHidden/>
    <w:rsid w:val="00157AF2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7AF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57AF2"/>
    <w:rPr>
      <w:b/>
      <w:bCs/>
      <w:lang w:eastAsia="ar-SA"/>
    </w:rPr>
  </w:style>
  <w:style w:type="paragraph" w:customStyle="1" w:styleId="Odkraje">
    <w:name w:val="Od kraje"/>
    <w:aliases w:val="T,P"/>
    <w:basedOn w:val="Zkladntext"/>
    <w:rsid w:val="007B6242"/>
    <w:pPr>
      <w:widowControl/>
      <w:suppressAutoHyphens w:val="0"/>
      <w:overflowPunct w:val="0"/>
      <w:autoSpaceDE w:val="0"/>
      <w:autoSpaceDN w:val="0"/>
      <w:adjustRightInd w:val="0"/>
      <w:spacing w:before="120" w:line="240" w:lineRule="auto"/>
      <w:ind w:left="453" w:firstLine="0"/>
      <w:jc w:val="both"/>
      <w:textAlignment w:val="baseline"/>
    </w:pPr>
    <w:rPr>
      <w:color w:val="000000"/>
      <w:szCs w:val="20"/>
      <w:lang w:eastAsia="cs-CZ"/>
    </w:rPr>
  </w:style>
  <w:style w:type="character" w:customStyle="1" w:styleId="FontStyle17">
    <w:name w:val="Font Style17"/>
    <w:uiPriority w:val="99"/>
    <w:rsid w:val="009F4735"/>
    <w:rPr>
      <w:rFonts w:ascii="Arial Unicode MS" w:eastAsia="Arial Unicode MS" w:cs="Arial Unicode MS"/>
      <w:sz w:val="20"/>
      <w:szCs w:val="20"/>
    </w:rPr>
  </w:style>
  <w:style w:type="paragraph" w:customStyle="1" w:styleId="VZ">
    <w:name w:val="VZ"/>
    <w:basedOn w:val="Normln"/>
    <w:rsid w:val="00D22E98"/>
    <w:pPr>
      <w:widowControl/>
      <w:overflowPunct w:val="0"/>
      <w:autoSpaceDE w:val="0"/>
      <w:ind w:left="1134" w:hanging="567"/>
      <w:jc w:val="both"/>
    </w:pPr>
    <w:rPr>
      <w:rFonts w:ascii="Arial" w:eastAsia="PMingLiU" w:hAnsi="Arial" w:cs="Arial"/>
    </w:rPr>
  </w:style>
  <w:style w:type="character" w:customStyle="1" w:styleId="FontStyle21">
    <w:name w:val="Font Style21"/>
    <w:uiPriority w:val="99"/>
    <w:rsid w:val="006F4B70"/>
    <w:rPr>
      <w:rFonts w:ascii="Arial Unicode MS" w:eastAsia="Arial Unicode MS" w:cs="Arial Unicode MS"/>
      <w:sz w:val="18"/>
      <w:szCs w:val="18"/>
    </w:rPr>
  </w:style>
  <w:style w:type="paragraph" w:customStyle="1" w:styleId="Style5">
    <w:name w:val="Style5"/>
    <w:basedOn w:val="Normln"/>
    <w:uiPriority w:val="99"/>
    <w:rsid w:val="006F4B70"/>
    <w:pPr>
      <w:suppressAutoHyphens w:val="0"/>
      <w:autoSpaceDE w:val="0"/>
      <w:autoSpaceDN w:val="0"/>
      <w:adjustRightInd w:val="0"/>
      <w:ind w:left="0" w:firstLine="0"/>
    </w:pPr>
    <w:rPr>
      <w:rFonts w:ascii="Arial Unicode MS" w:eastAsia="Arial Unicode MS" w:hAnsi="Calibri" w:cs="Arial Unicode MS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2933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2671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3220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0682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2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3857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2034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5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7826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39764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5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62239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2643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4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5441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59285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71550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2160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4201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2449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7203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5530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8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4653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2862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6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4432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7759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3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22481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38490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4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sjicin@vosjicin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rtos@vosjicin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chankova@vosjicin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rtos@vosjicin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66AB6-38E6-428D-9A43-7300A90A5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3099</Words>
  <Characters>18286</Characters>
  <Application>Microsoft Office Word</Application>
  <DocSecurity>8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Vodohospodářská a obchodní společnost, a</vt:lpstr>
    </vt:vector>
  </TitlesOfParts>
  <Company>LENOVO CUSTOMER</Company>
  <LinksUpToDate>false</LinksUpToDate>
  <CharactersWithSpaces>21343</CharactersWithSpaces>
  <SharedDoc>false</SharedDoc>
  <HLinks>
    <vt:vector size="18" baseType="variant">
      <vt:variant>
        <vt:i4>2424860</vt:i4>
      </vt:variant>
      <vt:variant>
        <vt:i4>6</vt:i4>
      </vt:variant>
      <vt:variant>
        <vt:i4>0</vt:i4>
      </vt:variant>
      <vt:variant>
        <vt:i4>5</vt:i4>
      </vt:variant>
      <vt:variant>
        <vt:lpwstr>mailto:suchankova@vosjicin.cz</vt:lpwstr>
      </vt:variant>
      <vt:variant>
        <vt:lpwstr/>
      </vt:variant>
      <vt:variant>
        <vt:i4>3538951</vt:i4>
      </vt:variant>
      <vt:variant>
        <vt:i4>3</vt:i4>
      </vt:variant>
      <vt:variant>
        <vt:i4>0</vt:i4>
      </vt:variant>
      <vt:variant>
        <vt:i4>5</vt:i4>
      </vt:variant>
      <vt:variant>
        <vt:lpwstr>mailto:bartos@vosjicin.cz</vt:lpwstr>
      </vt:variant>
      <vt:variant>
        <vt:lpwstr/>
      </vt:variant>
      <vt:variant>
        <vt:i4>4980841</vt:i4>
      </vt:variant>
      <vt:variant>
        <vt:i4>0</vt:i4>
      </vt:variant>
      <vt:variant>
        <vt:i4>0</vt:i4>
      </vt:variant>
      <vt:variant>
        <vt:i4>5</vt:i4>
      </vt:variant>
      <vt:variant>
        <vt:lpwstr>mailto:vosjicin@vosjicin.cz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Vodohospodářská a obchodní společnost, a</dc:title>
  <dc:creator>Michal Bartoš</dc:creator>
  <cp:lastModifiedBy>Eva Janatová</cp:lastModifiedBy>
  <cp:revision>10</cp:revision>
  <cp:lastPrinted>2025-06-17T08:28:00Z</cp:lastPrinted>
  <dcterms:created xsi:type="dcterms:W3CDTF">2025-05-28T12:34:00Z</dcterms:created>
  <dcterms:modified xsi:type="dcterms:W3CDTF">2025-06-20T07:37:00Z</dcterms:modified>
</cp:coreProperties>
</file>